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 and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D36D08" w:rsidP="00D36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March 17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0585B" w:rsidRPr="0070585B" w:rsidRDefault="0070585B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  <w:r w:rsidRPr="0070585B">
        <w:rPr>
          <w:sz w:val="24"/>
          <w:szCs w:val="24"/>
        </w:rPr>
        <w:t>Conference Call Line 515-604-9985</w:t>
      </w:r>
    </w:p>
    <w:p w:rsidR="0070585B" w:rsidRPr="0070585B" w:rsidRDefault="0070585B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  <w:r w:rsidRPr="0070585B">
        <w:rPr>
          <w:sz w:val="24"/>
          <w:szCs w:val="24"/>
        </w:rPr>
        <w:t>Passcode 123766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506F60" w:rsidRDefault="000A0179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 communication plans in response to COVID-19.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Develop a communication plan for sites to provide guidance on what, how, and when to communicate with different levels of staff.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Explore the option of an online platform for the 21CCLC network to share ideas, troubleshoot issues, and communicate about day to day operations across the state.</w:t>
      </w:r>
    </w:p>
    <w:p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McGorry</w:t>
            </w:r>
            <w:proofErr w:type="spellEnd"/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Mark’s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CSD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173FF" w:rsidTr="00506F60">
        <w:tc>
          <w:tcPr>
            <w:tcW w:w="3596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Moines Public Schools 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Malicki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On Course/Cedar Rapids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Barb Schmitz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Hawkins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 </w:t>
            </w:r>
            <w:proofErr w:type="spellStart"/>
            <w:r>
              <w:rPr>
                <w:sz w:val="24"/>
                <w:szCs w:val="24"/>
              </w:rPr>
              <w:t>Lambe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P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</w:t>
            </w:r>
            <w:proofErr w:type="spellStart"/>
            <w:r>
              <w:rPr>
                <w:sz w:val="24"/>
                <w:szCs w:val="24"/>
              </w:rPr>
              <w:t>Zalar</w:t>
            </w:r>
            <w:proofErr w:type="spellEnd"/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DD5" w:rsidTr="00506F60">
        <w:tc>
          <w:tcPr>
            <w:tcW w:w="3596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West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C2D83" w:rsidTr="00506F60">
        <w:tc>
          <w:tcPr>
            <w:tcW w:w="3596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</w:p>
        </w:tc>
        <w:tc>
          <w:tcPr>
            <w:tcW w:w="3597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C1E7A" w:rsidTr="00FD070C">
        <w:tc>
          <w:tcPr>
            <w:tcW w:w="5395" w:type="dxa"/>
          </w:tcPr>
          <w:p w:rsidR="00FC1E7A" w:rsidRDefault="00FC1E7A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on Telegram App</w:t>
            </w:r>
          </w:p>
        </w:tc>
        <w:tc>
          <w:tcPr>
            <w:tcW w:w="5395" w:type="dxa"/>
          </w:tcPr>
          <w:p w:rsidR="00FC1E7A" w:rsidRDefault="00FC1E7A" w:rsidP="00FD070C">
            <w:pPr>
              <w:rPr>
                <w:sz w:val="24"/>
                <w:szCs w:val="24"/>
              </w:rPr>
            </w:pPr>
          </w:p>
        </w:tc>
      </w:tr>
      <w:tr w:rsidR="0070585B" w:rsidTr="00FD070C">
        <w:tc>
          <w:tcPr>
            <w:tcW w:w="5395" w:type="dxa"/>
          </w:tcPr>
          <w:p w:rsidR="0070585B" w:rsidRDefault="0070585B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of Committee Work</w:t>
            </w:r>
            <w:bookmarkStart w:id="1" w:name="_GoBack"/>
            <w:bookmarkEnd w:id="1"/>
          </w:p>
        </w:tc>
        <w:tc>
          <w:tcPr>
            <w:tcW w:w="5395" w:type="dxa"/>
          </w:tcPr>
          <w:p w:rsidR="0070585B" w:rsidRDefault="0070585B" w:rsidP="00FD070C">
            <w:pPr>
              <w:rPr>
                <w:sz w:val="24"/>
                <w:szCs w:val="24"/>
              </w:rPr>
            </w:pPr>
            <w:r>
              <w:rPr>
                <w:rFonts w:cs="Arial"/>
                <w:szCs w:val="24"/>
              </w:rPr>
              <w:t>Identify ideas for additional work that align with committee goals for future meetings</w:t>
            </w:r>
          </w:p>
        </w:tc>
      </w:tr>
      <w:tr w:rsidR="00D507A0" w:rsidTr="00FD070C">
        <w:tc>
          <w:tcPr>
            <w:tcW w:w="5395" w:type="dxa"/>
          </w:tcPr>
          <w:p w:rsidR="00D507A0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Highlights</w:t>
            </w:r>
          </w:p>
        </w:tc>
        <w:tc>
          <w:tcPr>
            <w:tcW w:w="5395" w:type="dxa"/>
          </w:tcPr>
          <w:p w:rsidR="00D507A0" w:rsidRDefault="00D507A0" w:rsidP="00FD070C">
            <w:pPr>
              <w:rPr>
                <w:sz w:val="24"/>
                <w:szCs w:val="24"/>
              </w:rPr>
            </w:pPr>
          </w:p>
        </w:tc>
      </w:tr>
      <w:tr w:rsidR="00A44353" w:rsidTr="00FD070C">
        <w:tc>
          <w:tcPr>
            <w:tcW w:w="5395" w:type="dxa"/>
          </w:tcPr>
          <w:p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Other/Open Agenda</w:t>
            </w:r>
          </w:p>
          <w:p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A44353" w:rsidRPr="00081720" w:rsidRDefault="00A44353" w:rsidP="00FD070C">
            <w:pPr>
              <w:rPr>
                <w:sz w:val="24"/>
                <w:szCs w:val="24"/>
              </w:rPr>
            </w:pP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D36D08">
        <w:rPr>
          <w:b/>
          <w:color w:val="000000"/>
          <w:sz w:val="28"/>
          <w:szCs w:val="28"/>
        </w:rPr>
        <w:t>May 19</w:t>
      </w:r>
      <w:r w:rsidR="00CF3EE5">
        <w:rPr>
          <w:b/>
          <w:color w:val="000000"/>
          <w:sz w:val="28"/>
          <w:szCs w:val="28"/>
        </w:rPr>
        <w:t>,</w:t>
      </w:r>
      <w:r w:rsidR="001F0EE6">
        <w:rPr>
          <w:b/>
          <w:color w:val="000000"/>
          <w:sz w:val="28"/>
          <w:szCs w:val="28"/>
        </w:rPr>
        <w:t xml:space="preserve"> 2021</w:t>
      </w:r>
      <w:r w:rsidR="00CF3EE5">
        <w:rPr>
          <w:b/>
          <w:color w:val="000000"/>
          <w:sz w:val="28"/>
          <w:szCs w:val="28"/>
        </w:rPr>
        <w:t xml:space="preserve"> at 11am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81720"/>
    <w:rsid w:val="000A0179"/>
    <w:rsid w:val="001428E9"/>
    <w:rsid w:val="00176704"/>
    <w:rsid w:val="001F0EE6"/>
    <w:rsid w:val="002C34F3"/>
    <w:rsid w:val="002E673C"/>
    <w:rsid w:val="003173FF"/>
    <w:rsid w:val="003D413C"/>
    <w:rsid w:val="004A3364"/>
    <w:rsid w:val="00506F60"/>
    <w:rsid w:val="005D6554"/>
    <w:rsid w:val="0061119D"/>
    <w:rsid w:val="006A56CB"/>
    <w:rsid w:val="0070585B"/>
    <w:rsid w:val="007F3CF8"/>
    <w:rsid w:val="008F319D"/>
    <w:rsid w:val="00A44353"/>
    <w:rsid w:val="00B14B5E"/>
    <w:rsid w:val="00B61848"/>
    <w:rsid w:val="00B97B40"/>
    <w:rsid w:val="00BC2D83"/>
    <w:rsid w:val="00C343FE"/>
    <w:rsid w:val="00CF3EE5"/>
    <w:rsid w:val="00D36D08"/>
    <w:rsid w:val="00D507A0"/>
    <w:rsid w:val="00D72D84"/>
    <w:rsid w:val="00DE16C3"/>
    <w:rsid w:val="00F65566"/>
    <w:rsid w:val="00F81DD5"/>
    <w:rsid w:val="00FC1E7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7B4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dcterms:created xsi:type="dcterms:W3CDTF">2021-02-23T17:47:00Z</dcterms:created>
  <dcterms:modified xsi:type="dcterms:W3CDTF">2021-03-10T15:10:00Z</dcterms:modified>
</cp:coreProperties>
</file>