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r w:rsidR="000B2468">
        <w:rPr>
          <w:rFonts w:asciiTheme="majorHAnsi" w:hAnsiTheme="majorHAnsi" w:cstheme="majorHAnsi"/>
          <w:b/>
          <w:i/>
          <w:color w:val="000000"/>
          <w:sz w:val="24"/>
          <w:szCs w:val="24"/>
        </w:rPr>
        <w:t xml:space="preserve"> and Notes</w:t>
      </w:r>
    </w:p>
    <w:p w:rsidR="00A105FC" w:rsidRPr="00A105FC" w:rsidRDefault="007B28C3">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September 30,</w:t>
      </w:r>
      <w:r w:rsidR="003E7B6C">
        <w:rPr>
          <w:rFonts w:asciiTheme="majorHAnsi" w:hAnsiTheme="majorHAnsi" w:cstheme="majorHAnsi"/>
          <w:color w:val="000000"/>
          <w:sz w:val="24"/>
          <w:szCs w:val="24"/>
        </w:rPr>
        <w:t xml:space="preserve"> 2021</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0B2468" w:rsidRDefault="000B2468" w:rsidP="000B2468">
      <w:pPr>
        <w:autoSpaceDE w:val="0"/>
        <w:autoSpaceDN w:val="0"/>
        <w:adjustRightInd w:val="0"/>
        <w:spacing w:after="0" w:line="240" w:lineRule="auto"/>
        <w:jc w:val="center"/>
        <w:rPr>
          <w:sz w:val="24"/>
          <w:szCs w:val="24"/>
        </w:rPr>
      </w:pPr>
      <w:r>
        <w:rPr>
          <w:sz w:val="24"/>
          <w:szCs w:val="24"/>
        </w:rPr>
        <w:t>Join Zoom Meeting</w:t>
      </w:r>
    </w:p>
    <w:p w:rsidR="000B2468" w:rsidRDefault="0090788D" w:rsidP="000B2468">
      <w:pPr>
        <w:autoSpaceDE w:val="0"/>
        <w:autoSpaceDN w:val="0"/>
        <w:adjustRightInd w:val="0"/>
        <w:spacing w:after="0" w:line="240" w:lineRule="auto"/>
        <w:jc w:val="center"/>
        <w:rPr>
          <w:sz w:val="24"/>
          <w:szCs w:val="24"/>
        </w:rPr>
      </w:pPr>
      <w:hyperlink r:id="rId7" w:history="1">
        <w:r w:rsidR="000B2468">
          <w:rPr>
            <w:rStyle w:val="Hyperlink"/>
            <w:sz w:val="24"/>
            <w:szCs w:val="24"/>
          </w:rPr>
          <w:t>https://zoom.us/j/93440681126?pwd=RVFVeDd2dDRqNjF4ZHhKODd6WEZkZz09</w:t>
        </w:r>
      </w:hyperlink>
    </w:p>
    <w:p w:rsidR="000B2468" w:rsidRDefault="000B2468" w:rsidP="000B2468">
      <w:pPr>
        <w:autoSpaceDE w:val="0"/>
        <w:autoSpaceDN w:val="0"/>
        <w:adjustRightInd w:val="0"/>
        <w:spacing w:after="0" w:line="240" w:lineRule="auto"/>
        <w:jc w:val="center"/>
        <w:rPr>
          <w:sz w:val="24"/>
          <w:szCs w:val="24"/>
        </w:rPr>
      </w:pPr>
    </w:p>
    <w:p w:rsidR="000B2468" w:rsidRDefault="000B2468" w:rsidP="000B2468">
      <w:pPr>
        <w:autoSpaceDE w:val="0"/>
        <w:autoSpaceDN w:val="0"/>
        <w:adjustRightInd w:val="0"/>
        <w:spacing w:after="0" w:line="240" w:lineRule="auto"/>
        <w:jc w:val="center"/>
        <w:rPr>
          <w:sz w:val="24"/>
          <w:szCs w:val="24"/>
        </w:rPr>
      </w:pPr>
      <w:r>
        <w:rPr>
          <w:sz w:val="24"/>
          <w:szCs w:val="24"/>
        </w:rPr>
        <w:t>Meeting ID: 934 4068 1126</w:t>
      </w:r>
    </w:p>
    <w:p w:rsidR="000B2468" w:rsidRDefault="000B2468" w:rsidP="000B2468">
      <w:pPr>
        <w:autoSpaceDE w:val="0"/>
        <w:autoSpaceDN w:val="0"/>
        <w:adjustRightInd w:val="0"/>
        <w:spacing w:after="0" w:line="240" w:lineRule="auto"/>
        <w:jc w:val="center"/>
        <w:rPr>
          <w:sz w:val="24"/>
          <w:szCs w:val="24"/>
        </w:rPr>
      </w:pPr>
      <w:r>
        <w:rPr>
          <w:sz w:val="24"/>
          <w:szCs w:val="24"/>
        </w:rPr>
        <w:t>Passcode: 393864</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A105F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w:t>
      </w:r>
      <w:r w:rsidR="000B2468">
        <w:rPr>
          <w:rFonts w:asciiTheme="majorHAnsi" w:hAnsiTheme="majorHAnsi" w:cstheme="majorHAnsi"/>
          <w:b/>
          <w:sz w:val="24"/>
          <w:szCs w:val="24"/>
        </w:rPr>
        <w:t>1-2022</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0B2468" w:rsidP="002E3E92">
            <w:pPr>
              <w:tabs>
                <w:tab w:val="left" w:pos="3650"/>
                <w:tab w:val="center" w:pos="4680"/>
              </w:tabs>
              <w:rPr>
                <w:sz w:val="24"/>
                <w:szCs w:val="24"/>
              </w:rPr>
            </w:pPr>
            <w:r>
              <w:rPr>
                <w:sz w:val="24"/>
                <w:szCs w:val="24"/>
              </w:rPr>
              <w:t>Abby Block</w:t>
            </w:r>
          </w:p>
        </w:tc>
        <w:tc>
          <w:tcPr>
            <w:tcW w:w="3597" w:type="dxa"/>
            <w:shd w:val="clear" w:color="auto" w:fill="auto"/>
          </w:tcPr>
          <w:p w:rsidR="002E3E92" w:rsidRDefault="000B2468" w:rsidP="002E3E92">
            <w:pPr>
              <w:tabs>
                <w:tab w:val="left" w:pos="3650"/>
                <w:tab w:val="center" w:pos="4680"/>
              </w:tabs>
              <w:rPr>
                <w:sz w:val="24"/>
                <w:szCs w:val="24"/>
              </w:rPr>
            </w:pPr>
            <w:r>
              <w:rPr>
                <w:sz w:val="24"/>
                <w:szCs w:val="24"/>
              </w:rPr>
              <w:t>BGCCI</w:t>
            </w:r>
          </w:p>
        </w:tc>
        <w:tc>
          <w:tcPr>
            <w:tcW w:w="3597" w:type="dxa"/>
            <w:shd w:val="clear" w:color="auto" w:fill="auto"/>
          </w:tcPr>
          <w:p w:rsidR="002E3E92" w:rsidRDefault="002E3E92" w:rsidP="002E3E92">
            <w:pPr>
              <w:tabs>
                <w:tab w:val="left" w:pos="3650"/>
                <w:tab w:val="center" w:pos="4680"/>
              </w:tabs>
              <w:rPr>
                <w:sz w:val="24"/>
                <w:szCs w:val="24"/>
              </w:rPr>
            </w:pPr>
          </w:p>
        </w:tc>
      </w:tr>
      <w:tr w:rsidR="00506F60" w:rsidTr="00506F60">
        <w:tc>
          <w:tcPr>
            <w:tcW w:w="3596" w:type="dxa"/>
          </w:tcPr>
          <w:p w:rsidR="009B702C" w:rsidRDefault="000B2468" w:rsidP="00506F60">
            <w:pPr>
              <w:tabs>
                <w:tab w:val="left" w:pos="3650"/>
                <w:tab w:val="center" w:pos="4680"/>
              </w:tabs>
              <w:rPr>
                <w:sz w:val="24"/>
                <w:szCs w:val="24"/>
              </w:rPr>
            </w:pPr>
            <w:r>
              <w:rPr>
                <w:sz w:val="24"/>
                <w:szCs w:val="24"/>
              </w:rPr>
              <w:t>Allison Wilson</w:t>
            </w:r>
          </w:p>
        </w:tc>
        <w:tc>
          <w:tcPr>
            <w:tcW w:w="3597" w:type="dxa"/>
          </w:tcPr>
          <w:p w:rsidR="00506F60" w:rsidRDefault="000B2468" w:rsidP="00506F60">
            <w:pPr>
              <w:tabs>
                <w:tab w:val="left" w:pos="3650"/>
                <w:tab w:val="center" w:pos="4680"/>
              </w:tabs>
              <w:rPr>
                <w:sz w:val="24"/>
                <w:szCs w:val="24"/>
              </w:rPr>
            </w:pPr>
            <w:r>
              <w:rPr>
                <w:sz w:val="24"/>
                <w:szCs w:val="24"/>
              </w:rPr>
              <w:t>MICA</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BC7F99" w:rsidRDefault="000B2468" w:rsidP="00506F60">
            <w:pPr>
              <w:tabs>
                <w:tab w:val="left" w:pos="3650"/>
                <w:tab w:val="center" w:pos="4680"/>
              </w:tabs>
              <w:rPr>
                <w:sz w:val="24"/>
                <w:szCs w:val="24"/>
              </w:rPr>
            </w:pPr>
            <w:r>
              <w:rPr>
                <w:sz w:val="24"/>
                <w:szCs w:val="24"/>
              </w:rPr>
              <w:t>Bobbie Jo Sheridan</w:t>
            </w:r>
          </w:p>
        </w:tc>
        <w:tc>
          <w:tcPr>
            <w:tcW w:w="3597" w:type="dxa"/>
          </w:tcPr>
          <w:p w:rsidR="00506F60" w:rsidRDefault="000B2468" w:rsidP="00506F60">
            <w:pPr>
              <w:tabs>
                <w:tab w:val="left" w:pos="3650"/>
                <w:tab w:val="center" w:pos="4680"/>
              </w:tabs>
              <w:rPr>
                <w:sz w:val="24"/>
                <w:szCs w:val="24"/>
              </w:rPr>
            </w:pPr>
            <w:r>
              <w:rPr>
                <w:sz w:val="24"/>
                <w:szCs w:val="24"/>
              </w:rPr>
              <w:t>DMPS</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0B2468" w:rsidP="00506F60">
            <w:pPr>
              <w:tabs>
                <w:tab w:val="left" w:pos="3650"/>
                <w:tab w:val="center" w:pos="4680"/>
              </w:tabs>
              <w:rPr>
                <w:sz w:val="24"/>
                <w:szCs w:val="24"/>
              </w:rPr>
            </w:pPr>
            <w:r>
              <w:rPr>
                <w:sz w:val="24"/>
                <w:szCs w:val="24"/>
              </w:rPr>
              <w:t>Chris Hoover</w:t>
            </w:r>
          </w:p>
        </w:tc>
        <w:tc>
          <w:tcPr>
            <w:tcW w:w="3597" w:type="dxa"/>
          </w:tcPr>
          <w:p w:rsidR="00B61848" w:rsidRDefault="000B2468" w:rsidP="00506F60">
            <w:pPr>
              <w:tabs>
                <w:tab w:val="left" w:pos="3650"/>
                <w:tab w:val="center" w:pos="4680"/>
              </w:tabs>
              <w:rPr>
                <w:sz w:val="24"/>
                <w:szCs w:val="24"/>
              </w:rPr>
            </w:pPr>
            <w:r>
              <w:rPr>
                <w:sz w:val="24"/>
                <w:szCs w:val="24"/>
              </w:rPr>
              <w:t>Maquoketa</w:t>
            </w:r>
          </w:p>
        </w:tc>
        <w:tc>
          <w:tcPr>
            <w:tcW w:w="3597" w:type="dxa"/>
          </w:tcPr>
          <w:p w:rsidR="00B61848" w:rsidRDefault="007B28C3" w:rsidP="00506F60">
            <w:pPr>
              <w:tabs>
                <w:tab w:val="left" w:pos="3650"/>
                <w:tab w:val="center" w:pos="4680"/>
              </w:tabs>
              <w:rPr>
                <w:sz w:val="24"/>
                <w:szCs w:val="24"/>
              </w:rPr>
            </w:pPr>
            <w:r>
              <w:rPr>
                <w:sz w:val="24"/>
                <w:szCs w:val="24"/>
              </w:rPr>
              <w:t>x</w:t>
            </w:r>
          </w:p>
        </w:tc>
      </w:tr>
      <w:tr w:rsidR="00B22D2F" w:rsidTr="00506F60">
        <w:tc>
          <w:tcPr>
            <w:tcW w:w="3596" w:type="dxa"/>
          </w:tcPr>
          <w:p w:rsidR="00B22D2F" w:rsidRDefault="000B2468" w:rsidP="00506F60">
            <w:pPr>
              <w:tabs>
                <w:tab w:val="left" w:pos="3650"/>
                <w:tab w:val="center" w:pos="4680"/>
              </w:tabs>
              <w:rPr>
                <w:sz w:val="24"/>
                <w:szCs w:val="24"/>
              </w:rPr>
            </w:pPr>
            <w:r>
              <w:rPr>
                <w:sz w:val="24"/>
                <w:szCs w:val="24"/>
              </w:rPr>
              <w:t xml:space="preserve">Crystal </w:t>
            </w:r>
            <w:proofErr w:type="spellStart"/>
            <w:r>
              <w:rPr>
                <w:sz w:val="24"/>
                <w:szCs w:val="24"/>
              </w:rPr>
              <w:t>Deery</w:t>
            </w:r>
            <w:proofErr w:type="spellEnd"/>
            <w:r>
              <w:rPr>
                <w:sz w:val="24"/>
                <w:szCs w:val="24"/>
              </w:rPr>
              <w:t xml:space="preserve"> </w:t>
            </w:r>
          </w:p>
        </w:tc>
        <w:tc>
          <w:tcPr>
            <w:tcW w:w="3597" w:type="dxa"/>
          </w:tcPr>
          <w:p w:rsidR="00B22D2F" w:rsidRDefault="000B2468" w:rsidP="00506F60">
            <w:pPr>
              <w:tabs>
                <w:tab w:val="left" w:pos="3650"/>
                <w:tab w:val="center" w:pos="4680"/>
              </w:tabs>
              <w:rPr>
                <w:sz w:val="24"/>
                <w:szCs w:val="24"/>
              </w:rPr>
            </w:pPr>
            <w:r>
              <w:rPr>
                <w:sz w:val="24"/>
                <w:szCs w:val="24"/>
              </w:rPr>
              <w:t>MICA</w:t>
            </w:r>
          </w:p>
        </w:tc>
        <w:tc>
          <w:tcPr>
            <w:tcW w:w="3597" w:type="dxa"/>
          </w:tcPr>
          <w:p w:rsidR="00B22D2F" w:rsidRDefault="004D198E" w:rsidP="00506F60">
            <w:pPr>
              <w:tabs>
                <w:tab w:val="left" w:pos="3650"/>
                <w:tab w:val="center" w:pos="4680"/>
              </w:tabs>
              <w:rPr>
                <w:sz w:val="24"/>
                <w:szCs w:val="24"/>
              </w:rPr>
            </w:pPr>
            <w:r>
              <w:rPr>
                <w:sz w:val="24"/>
                <w:szCs w:val="24"/>
              </w:rPr>
              <w:t>x</w:t>
            </w:r>
          </w:p>
        </w:tc>
      </w:tr>
      <w:tr w:rsidR="007B037A" w:rsidTr="00506F60">
        <w:tc>
          <w:tcPr>
            <w:tcW w:w="3596" w:type="dxa"/>
          </w:tcPr>
          <w:p w:rsidR="007B037A" w:rsidRDefault="000B2468" w:rsidP="00506F60">
            <w:pPr>
              <w:tabs>
                <w:tab w:val="left" w:pos="3650"/>
                <w:tab w:val="center" w:pos="4680"/>
              </w:tabs>
              <w:rPr>
                <w:sz w:val="24"/>
                <w:szCs w:val="24"/>
              </w:rPr>
            </w:pPr>
            <w:r>
              <w:rPr>
                <w:sz w:val="24"/>
                <w:szCs w:val="24"/>
              </w:rPr>
              <w:t xml:space="preserve">Elana </w:t>
            </w:r>
            <w:proofErr w:type="spellStart"/>
            <w:r>
              <w:rPr>
                <w:sz w:val="24"/>
                <w:szCs w:val="24"/>
              </w:rPr>
              <w:t>Zalar</w:t>
            </w:r>
            <w:proofErr w:type="spellEnd"/>
          </w:p>
        </w:tc>
        <w:tc>
          <w:tcPr>
            <w:tcW w:w="3597" w:type="dxa"/>
          </w:tcPr>
          <w:p w:rsidR="007B037A" w:rsidRDefault="000B2468" w:rsidP="00506F60">
            <w:pPr>
              <w:tabs>
                <w:tab w:val="left" w:pos="3650"/>
                <w:tab w:val="center" w:pos="4680"/>
              </w:tabs>
              <w:rPr>
                <w:sz w:val="24"/>
                <w:szCs w:val="24"/>
              </w:rPr>
            </w:pPr>
            <w:r>
              <w:rPr>
                <w:sz w:val="24"/>
                <w:szCs w:val="24"/>
              </w:rPr>
              <w:t>Council Bluffs</w:t>
            </w:r>
          </w:p>
        </w:tc>
        <w:tc>
          <w:tcPr>
            <w:tcW w:w="3597" w:type="dxa"/>
          </w:tcPr>
          <w:p w:rsidR="007B037A" w:rsidRDefault="007B037A" w:rsidP="00506F60">
            <w:pPr>
              <w:tabs>
                <w:tab w:val="left" w:pos="3650"/>
                <w:tab w:val="center" w:pos="4680"/>
              </w:tabs>
              <w:rPr>
                <w:sz w:val="24"/>
                <w:szCs w:val="24"/>
              </w:rPr>
            </w:pPr>
          </w:p>
        </w:tc>
      </w:tr>
      <w:tr w:rsidR="00B61848" w:rsidTr="00506F60">
        <w:tc>
          <w:tcPr>
            <w:tcW w:w="3596" w:type="dxa"/>
          </w:tcPr>
          <w:p w:rsidR="00B61848" w:rsidRDefault="000B2468" w:rsidP="00506F60">
            <w:pPr>
              <w:tabs>
                <w:tab w:val="left" w:pos="3650"/>
                <w:tab w:val="center" w:pos="4680"/>
              </w:tabs>
              <w:rPr>
                <w:sz w:val="24"/>
                <w:szCs w:val="24"/>
              </w:rPr>
            </w:pPr>
            <w:r>
              <w:rPr>
                <w:sz w:val="24"/>
                <w:szCs w:val="24"/>
              </w:rPr>
              <w:t>Fiona Top</w:t>
            </w:r>
          </w:p>
        </w:tc>
        <w:tc>
          <w:tcPr>
            <w:tcW w:w="3597" w:type="dxa"/>
          </w:tcPr>
          <w:p w:rsidR="00B61848" w:rsidRDefault="000B2468" w:rsidP="00506F60">
            <w:pPr>
              <w:tabs>
                <w:tab w:val="left" w:pos="3650"/>
                <w:tab w:val="center" w:pos="4680"/>
              </w:tabs>
              <w:rPr>
                <w:sz w:val="24"/>
                <w:szCs w:val="24"/>
              </w:rPr>
            </w:pPr>
            <w:r>
              <w:rPr>
                <w:sz w:val="24"/>
                <w:szCs w:val="24"/>
              </w:rPr>
              <w:t>Burlington</w:t>
            </w:r>
          </w:p>
        </w:tc>
        <w:tc>
          <w:tcPr>
            <w:tcW w:w="3597" w:type="dxa"/>
          </w:tcPr>
          <w:p w:rsidR="00B61848" w:rsidRDefault="004D198E" w:rsidP="00506F60">
            <w:pPr>
              <w:tabs>
                <w:tab w:val="left" w:pos="3650"/>
                <w:tab w:val="center" w:pos="4680"/>
              </w:tabs>
              <w:rPr>
                <w:sz w:val="24"/>
                <w:szCs w:val="24"/>
              </w:rPr>
            </w:pPr>
            <w:r>
              <w:rPr>
                <w:sz w:val="24"/>
                <w:szCs w:val="24"/>
              </w:rPr>
              <w:t>x</w:t>
            </w:r>
          </w:p>
        </w:tc>
      </w:tr>
      <w:tr w:rsidR="00221A23" w:rsidTr="00506F60">
        <w:tc>
          <w:tcPr>
            <w:tcW w:w="3596" w:type="dxa"/>
          </w:tcPr>
          <w:p w:rsidR="00221A23" w:rsidRDefault="000B2468" w:rsidP="00506F60">
            <w:pPr>
              <w:tabs>
                <w:tab w:val="left" w:pos="3650"/>
                <w:tab w:val="center" w:pos="4680"/>
              </w:tabs>
              <w:rPr>
                <w:sz w:val="24"/>
                <w:szCs w:val="24"/>
              </w:rPr>
            </w:pPr>
            <w:r>
              <w:rPr>
                <w:sz w:val="24"/>
                <w:szCs w:val="24"/>
              </w:rPr>
              <w:t>Jennifer Hartman</w:t>
            </w:r>
          </w:p>
        </w:tc>
        <w:tc>
          <w:tcPr>
            <w:tcW w:w="3597" w:type="dxa"/>
          </w:tcPr>
          <w:p w:rsidR="00221A23" w:rsidRDefault="000B2468" w:rsidP="00506F60">
            <w:pPr>
              <w:tabs>
                <w:tab w:val="left" w:pos="3650"/>
                <w:tab w:val="center" w:pos="4680"/>
              </w:tabs>
              <w:rPr>
                <w:sz w:val="24"/>
                <w:szCs w:val="24"/>
              </w:rPr>
            </w:pPr>
            <w:r>
              <w:rPr>
                <w:sz w:val="24"/>
                <w:szCs w:val="24"/>
              </w:rPr>
              <w:t>Waterloo</w:t>
            </w:r>
          </w:p>
        </w:tc>
        <w:tc>
          <w:tcPr>
            <w:tcW w:w="3597" w:type="dxa"/>
          </w:tcPr>
          <w:p w:rsidR="00221A23" w:rsidRDefault="00221A23" w:rsidP="00506F60">
            <w:pPr>
              <w:tabs>
                <w:tab w:val="left" w:pos="3650"/>
                <w:tab w:val="center" w:pos="4680"/>
              </w:tabs>
              <w:rPr>
                <w:sz w:val="24"/>
                <w:szCs w:val="24"/>
              </w:rPr>
            </w:pPr>
          </w:p>
        </w:tc>
      </w:tr>
      <w:tr w:rsidR="00221A23" w:rsidTr="00506F60">
        <w:tc>
          <w:tcPr>
            <w:tcW w:w="3596" w:type="dxa"/>
          </w:tcPr>
          <w:p w:rsidR="00221A23" w:rsidRPr="00221A23" w:rsidRDefault="000B2468" w:rsidP="00506F60">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Jessica Walter</w:t>
            </w:r>
          </w:p>
        </w:tc>
        <w:tc>
          <w:tcPr>
            <w:tcW w:w="3597" w:type="dxa"/>
          </w:tcPr>
          <w:p w:rsidR="00221A23" w:rsidRDefault="000B2468" w:rsidP="00506F60">
            <w:pPr>
              <w:tabs>
                <w:tab w:val="left" w:pos="3650"/>
                <w:tab w:val="center" w:pos="4680"/>
              </w:tabs>
              <w:rPr>
                <w:sz w:val="24"/>
                <w:szCs w:val="24"/>
              </w:rPr>
            </w:pPr>
            <w:r>
              <w:rPr>
                <w:sz w:val="24"/>
                <w:szCs w:val="24"/>
              </w:rPr>
              <w:t>Council Bluffs</w:t>
            </w:r>
          </w:p>
        </w:tc>
        <w:tc>
          <w:tcPr>
            <w:tcW w:w="3597" w:type="dxa"/>
          </w:tcPr>
          <w:p w:rsidR="00221A23" w:rsidRDefault="004D198E" w:rsidP="00506F60">
            <w:pPr>
              <w:tabs>
                <w:tab w:val="left" w:pos="3650"/>
                <w:tab w:val="center" w:pos="4680"/>
              </w:tabs>
              <w:rPr>
                <w:sz w:val="24"/>
                <w:szCs w:val="24"/>
              </w:rPr>
            </w:pPr>
            <w:r>
              <w:rPr>
                <w:sz w:val="24"/>
                <w:szCs w:val="24"/>
              </w:rPr>
              <w:t>x</w:t>
            </w:r>
          </w:p>
        </w:tc>
      </w:tr>
      <w:tr w:rsidR="000F576E" w:rsidTr="00506F60">
        <w:tc>
          <w:tcPr>
            <w:tcW w:w="3596" w:type="dxa"/>
          </w:tcPr>
          <w:p w:rsidR="000F576E" w:rsidRPr="00221A23" w:rsidRDefault="000B2468" w:rsidP="00506F60">
            <w:pPr>
              <w:tabs>
                <w:tab w:val="left" w:pos="3650"/>
                <w:tab w:val="center" w:pos="4680"/>
              </w:tabs>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Joe Maloney</w:t>
            </w:r>
          </w:p>
        </w:tc>
        <w:tc>
          <w:tcPr>
            <w:tcW w:w="3597" w:type="dxa"/>
          </w:tcPr>
          <w:p w:rsidR="000F576E" w:rsidRDefault="000B2468" w:rsidP="00506F60">
            <w:pPr>
              <w:tabs>
                <w:tab w:val="left" w:pos="3650"/>
                <w:tab w:val="center" w:pos="4680"/>
              </w:tabs>
              <w:rPr>
                <w:sz w:val="24"/>
                <w:szCs w:val="24"/>
              </w:rPr>
            </w:pPr>
            <w:r>
              <w:rPr>
                <w:sz w:val="24"/>
                <w:szCs w:val="24"/>
              </w:rPr>
              <w:t>Dubuque</w:t>
            </w:r>
          </w:p>
        </w:tc>
        <w:tc>
          <w:tcPr>
            <w:tcW w:w="3597" w:type="dxa"/>
          </w:tcPr>
          <w:p w:rsidR="000F576E" w:rsidRDefault="000F576E" w:rsidP="00506F60">
            <w:pPr>
              <w:tabs>
                <w:tab w:val="left" w:pos="3650"/>
                <w:tab w:val="center" w:pos="4680"/>
              </w:tabs>
              <w:rPr>
                <w:sz w:val="24"/>
                <w:szCs w:val="24"/>
              </w:rPr>
            </w:pPr>
          </w:p>
        </w:tc>
      </w:tr>
      <w:tr w:rsidR="00B22D2F" w:rsidTr="00506F60">
        <w:tc>
          <w:tcPr>
            <w:tcW w:w="3596" w:type="dxa"/>
          </w:tcPr>
          <w:p w:rsidR="00B22D2F" w:rsidRDefault="000B2468" w:rsidP="00506F60">
            <w:pPr>
              <w:tabs>
                <w:tab w:val="left" w:pos="3650"/>
                <w:tab w:val="center" w:pos="4680"/>
              </w:tabs>
              <w:rPr>
                <w:sz w:val="24"/>
                <w:szCs w:val="24"/>
              </w:rPr>
            </w:pPr>
            <w:r>
              <w:rPr>
                <w:sz w:val="24"/>
                <w:szCs w:val="24"/>
              </w:rPr>
              <w:t>Kate Pankey</w:t>
            </w:r>
          </w:p>
        </w:tc>
        <w:tc>
          <w:tcPr>
            <w:tcW w:w="3597" w:type="dxa"/>
          </w:tcPr>
          <w:p w:rsidR="00B22D2F" w:rsidRDefault="000B2468" w:rsidP="00506F60">
            <w:pPr>
              <w:tabs>
                <w:tab w:val="left" w:pos="3650"/>
                <w:tab w:val="center" w:pos="4680"/>
              </w:tabs>
              <w:rPr>
                <w:sz w:val="24"/>
                <w:szCs w:val="24"/>
              </w:rPr>
            </w:pPr>
            <w:r>
              <w:rPr>
                <w:sz w:val="24"/>
                <w:szCs w:val="24"/>
              </w:rPr>
              <w:t>BGCCI</w:t>
            </w:r>
          </w:p>
        </w:tc>
        <w:tc>
          <w:tcPr>
            <w:tcW w:w="3597" w:type="dxa"/>
          </w:tcPr>
          <w:p w:rsidR="00B22D2F" w:rsidRDefault="00B22D2F" w:rsidP="00506F60">
            <w:pPr>
              <w:tabs>
                <w:tab w:val="left" w:pos="3650"/>
                <w:tab w:val="center" w:pos="4680"/>
              </w:tabs>
              <w:rPr>
                <w:sz w:val="24"/>
                <w:szCs w:val="24"/>
              </w:rPr>
            </w:pPr>
          </w:p>
        </w:tc>
      </w:tr>
      <w:tr w:rsidR="000F576E" w:rsidTr="00506F60">
        <w:tc>
          <w:tcPr>
            <w:tcW w:w="3596" w:type="dxa"/>
          </w:tcPr>
          <w:p w:rsidR="000F576E" w:rsidRDefault="000B2468" w:rsidP="00506F60">
            <w:pPr>
              <w:tabs>
                <w:tab w:val="left" w:pos="3650"/>
                <w:tab w:val="center" w:pos="4680"/>
              </w:tabs>
              <w:rPr>
                <w:sz w:val="24"/>
                <w:szCs w:val="24"/>
              </w:rPr>
            </w:pPr>
            <w:r>
              <w:rPr>
                <w:sz w:val="24"/>
                <w:szCs w:val="24"/>
              </w:rPr>
              <w:t>Megan Kruse</w:t>
            </w:r>
          </w:p>
        </w:tc>
        <w:tc>
          <w:tcPr>
            <w:tcW w:w="3597" w:type="dxa"/>
          </w:tcPr>
          <w:p w:rsidR="000F576E" w:rsidRDefault="000B2468" w:rsidP="00506F60">
            <w:pPr>
              <w:tabs>
                <w:tab w:val="left" w:pos="3650"/>
                <w:tab w:val="center" w:pos="4680"/>
              </w:tabs>
              <w:rPr>
                <w:sz w:val="24"/>
                <w:szCs w:val="24"/>
              </w:rPr>
            </w:pPr>
            <w:r>
              <w:rPr>
                <w:sz w:val="24"/>
                <w:szCs w:val="24"/>
              </w:rPr>
              <w:t>Council Bluffs</w:t>
            </w:r>
          </w:p>
        </w:tc>
        <w:tc>
          <w:tcPr>
            <w:tcW w:w="3597" w:type="dxa"/>
          </w:tcPr>
          <w:p w:rsidR="000F576E" w:rsidRDefault="000F576E" w:rsidP="00506F60">
            <w:pPr>
              <w:tabs>
                <w:tab w:val="left" w:pos="3650"/>
                <w:tab w:val="center" w:pos="4680"/>
              </w:tabs>
              <w:rPr>
                <w:sz w:val="24"/>
                <w:szCs w:val="24"/>
              </w:rPr>
            </w:pPr>
          </w:p>
        </w:tc>
      </w:tr>
      <w:tr w:rsidR="000F576E" w:rsidTr="00506F60">
        <w:tc>
          <w:tcPr>
            <w:tcW w:w="3596" w:type="dxa"/>
          </w:tcPr>
          <w:p w:rsidR="000F576E" w:rsidRDefault="000B2468" w:rsidP="00506F60">
            <w:pPr>
              <w:tabs>
                <w:tab w:val="left" w:pos="3650"/>
                <w:tab w:val="center" w:pos="4680"/>
              </w:tabs>
              <w:rPr>
                <w:sz w:val="24"/>
                <w:szCs w:val="24"/>
              </w:rPr>
            </w:pPr>
            <w:r>
              <w:rPr>
                <w:sz w:val="24"/>
                <w:szCs w:val="24"/>
              </w:rPr>
              <w:t>Nicole Schleif-Sinn</w:t>
            </w:r>
          </w:p>
        </w:tc>
        <w:tc>
          <w:tcPr>
            <w:tcW w:w="3597" w:type="dxa"/>
          </w:tcPr>
          <w:p w:rsidR="000F576E" w:rsidRDefault="000B2468" w:rsidP="00506F60">
            <w:pPr>
              <w:tabs>
                <w:tab w:val="left" w:pos="3650"/>
                <w:tab w:val="center" w:pos="4680"/>
              </w:tabs>
              <w:rPr>
                <w:sz w:val="24"/>
                <w:szCs w:val="24"/>
              </w:rPr>
            </w:pPr>
            <w:r>
              <w:rPr>
                <w:sz w:val="24"/>
                <w:szCs w:val="24"/>
              </w:rPr>
              <w:t>BGCCI</w:t>
            </w:r>
          </w:p>
        </w:tc>
        <w:tc>
          <w:tcPr>
            <w:tcW w:w="3597" w:type="dxa"/>
          </w:tcPr>
          <w:p w:rsidR="000F576E" w:rsidRDefault="000F576E" w:rsidP="00506F60">
            <w:pPr>
              <w:tabs>
                <w:tab w:val="left" w:pos="3650"/>
                <w:tab w:val="center" w:pos="4680"/>
              </w:tabs>
              <w:rPr>
                <w:sz w:val="24"/>
                <w:szCs w:val="24"/>
              </w:rPr>
            </w:pPr>
          </w:p>
        </w:tc>
      </w:tr>
      <w:tr w:rsidR="002C34F3" w:rsidTr="00506F60">
        <w:tc>
          <w:tcPr>
            <w:tcW w:w="3596" w:type="dxa"/>
          </w:tcPr>
          <w:p w:rsidR="002C34F3" w:rsidRDefault="000B2468" w:rsidP="00221A23">
            <w:pPr>
              <w:tabs>
                <w:tab w:val="left" w:pos="3650"/>
                <w:tab w:val="center" w:pos="4680"/>
              </w:tabs>
              <w:rPr>
                <w:sz w:val="24"/>
                <w:szCs w:val="24"/>
              </w:rPr>
            </w:pPr>
            <w:r>
              <w:rPr>
                <w:sz w:val="24"/>
                <w:szCs w:val="24"/>
              </w:rPr>
              <w:t>Nikki Clausen</w:t>
            </w:r>
          </w:p>
        </w:tc>
        <w:tc>
          <w:tcPr>
            <w:tcW w:w="3597" w:type="dxa"/>
          </w:tcPr>
          <w:p w:rsidR="002C34F3" w:rsidRDefault="000B2468" w:rsidP="00506F60">
            <w:pPr>
              <w:tabs>
                <w:tab w:val="left" w:pos="3650"/>
                <w:tab w:val="center" w:pos="4680"/>
              </w:tabs>
              <w:rPr>
                <w:sz w:val="24"/>
                <w:szCs w:val="24"/>
              </w:rPr>
            </w:pPr>
            <w:r>
              <w:rPr>
                <w:sz w:val="24"/>
                <w:szCs w:val="24"/>
              </w:rPr>
              <w:t>Council Bluffs</w:t>
            </w:r>
          </w:p>
        </w:tc>
        <w:tc>
          <w:tcPr>
            <w:tcW w:w="3597" w:type="dxa"/>
          </w:tcPr>
          <w:p w:rsidR="002C34F3" w:rsidRDefault="007B28C3" w:rsidP="00506F60">
            <w:pPr>
              <w:tabs>
                <w:tab w:val="left" w:pos="3650"/>
                <w:tab w:val="center" w:pos="4680"/>
              </w:tabs>
              <w:rPr>
                <w:sz w:val="24"/>
                <w:szCs w:val="24"/>
              </w:rPr>
            </w:pPr>
            <w:r>
              <w:rPr>
                <w:sz w:val="24"/>
                <w:szCs w:val="24"/>
              </w:rPr>
              <w:t>x</w:t>
            </w:r>
          </w:p>
        </w:tc>
      </w:tr>
      <w:tr w:rsidR="00A105FC" w:rsidTr="00506F60">
        <w:tc>
          <w:tcPr>
            <w:tcW w:w="3596" w:type="dxa"/>
          </w:tcPr>
          <w:p w:rsidR="00A105FC" w:rsidRDefault="000B2468" w:rsidP="00221A23">
            <w:pPr>
              <w:tabs>
                <w:tab w:val="left" w:pos="3650"/>
                <w:tab w:val="center" w:pos="4680"/>
              </w:tabs>
              <w:rPr>
                <w:sz w:val="24"/>
                <w:szCs w:val="24"/>
              </w:rPr>
            </w:pPr>
            <w:r>
              <w:rPr>
                <w:sz w:val="24"/>
                <w:szCs w:val="24"/>
              </w:rPr>
              <w:t>Savannah Sherry</w:t>
            </w:r>
          </w:p>
        </w:tc>
        <w:tc>
          <w:tcPr>
            <w:tcW w:w="3597" w:type="dxa"/>
          </w:tcPr>
          <w:p w:rsidR="00A105FC" w:rsidRDefault="000B2468" w:rsidP="00506F60">
            <w:pPr>
              <w:tabs>
                <w:tab w:val="left" w:pos="3650"/>
                <w:tab w:val="center" w:pos="4680"/>
              </w:tabs>
              <w:rPr>
                <w:sz w:val="24"/>
                <w:szCs w:val="24"/>
              </w:rPr>
            </w:pPr>
            <w:r>
              <w:rPr>
                <w:sz w:val="24"/>
                <w:szCs w:val="24"/>
              </w:rPr>
              <w:t>Council Bluffs</w:t>
            </w:r>
          </w:p>
        </w:tc>
        <w:tc>
          <w:tcPr>
            <w:tcW w:w="3597" w:type="dxa"/>
          </w:tcPr>
          <w:p w:rsidR="00A105FC" w:rsidRDefault="00A105FC" w:rsidP="00506F60">
            <w:pPr>
              <w:tabs>
                <w:tab w:val="left" w:pos="3650"/>
                <w:tab w:val="center" w:pos="4680"/>
              </w:tabs>
              <w:rPr>
                <w:sz w:val="24"/>
                <w:szCs w:val="24"/>
              </w:rPr>
            </w:pPr>
          </w:p>
        </w:tc>
      </w:tr>
      <w:tr w:rsidR="00A105FC" w:rsidTr="00506F60">
        <w:tc>
          <w:tcPr>
            <w:tcW w:w="3596" w:type="dxa"/>
          </w:tcPr>
          <w:p w:rsidR="00A105FC" w:rsidRDefault="000B2468" w:rsidP="00221A23">
            <w:pPr>
              <w:tabs>
                <w:tab w:val="left" w:pos="3650"/>
                <w:tab w:val="center" w:pos="4680"/>
              </w:tabs>
              <w:rPr>
                <w:sz w:val="24"/>
                <w:szCs w:val="24"/>
              </w:rPr>
            </w:pPr>
            <w:r>
              <w:rPr>
                <w:sz w:val="24"/>
                <w:szCs w:val="24"/>
              </w:rPr>
              <w:t>Sharon Jargo</w:t>
            </w:r>
          </w:p>
        </w:tc>
        <w:tc>
          <w:tcPr>
            <w:tcW w:w="3597" w:type="dxa"/>
          </w:tcPr>
          <w:p w:rsidR="00A105FC" w:rsidRDefault="000B2468" w:rsidP="00506F60">
            <w:pPr>
              <w:tabs>
                <w:tab w:val="left" w:pos="3650"/>
                <w:tab w:val="center" w:pos="4680"/>
              </w:tabs>
              <w:rPr>
                <w:sz w:val="24"/>
                <w:szCs w:val="24"/>
              </w:rPr>
            </w:pPr>
            <w:r>
              <w:rPr>
                <w:sz w:val="24"/>
                <w:szCs w:val="24"/>
              </w:rPr>
              <w:t>Andrew</w:t>
            </w:r>
          </w:p>
        </w:tc>
        <w:tc>
          <w:tcPr>
            <w:tcW w:w="3597" w:type="dxa"/>
          </w:tcPr>
          <w:p w:rsidR="00A105FC" w:rsidRDefault="00A105FC" w:rsidP="00506F60">
            <w:pPr>
              <w:tabs>
                <w:tab w:val="left" w:pos="3650"/>
                <w:tab w:val="center" w:pos="4680"/>
              </w:tabs>
              <w:rPr>
                <w:sz w:val="24"/>
                <w:szCs w:val="24"/>
              </w:rPr>
            </w:pPr>
          </w:p>
        </w:tc>
      </w:tr>
      <w:tr w:rsidR="001A6E32" w:rsidTr="00506F60">
        <w:tc>
          <w:tcPr>
            <w:tcW w:w="3596" w:type="dxa"/>
          </w:tcPr>
          <w:p w:rsidR="001A6E32" w:rsidRDefault="000B2468" w:rsidP="00221A23">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1A6E32" w:rsidRDefault="000B2468" w:rsidP="00506F60">
            <w:pPr>
              <w:tabs>
                <w:tab w:val="left" w:pos="3650"/>
                <w:tab w:val="center" w:pos="4680"/>
              </w:tabs>
              <w:rPr>
                <w:sz w:val="24"/>
                <w:szCs w:val="24"/>
              </w:rPr>
            </w:pPr>
            <w:r>
              <w:rPr>
                <w:sz w:val="24"/>
                <w:szCs w:val="24"/>
              </w:rPr>
              <w:t xml:space="preserve">Maquoketa </w:t>
            </w:r>
          </w:p>
        </w:tc>
        <w:tc>
          <w:tcPr>
            <w:tcW w:w="3597" w:type="dxa"/>
          </w:tcPr>
          <w:p w:rsidR="001A6E32" w:rsidRDefault="001A6E32" w:rsidP="00506F60">
            <w:pPr>
              <w:tabs>
                <w:tab w:val="left" w:pos="3650"/>
                <w:tab w:val="center" w:pos="4680"/>
              </w:tabs>
              <w:rPr>
                <w:sz w:val="24"/>
                <w:szCs w:val="24"/>
              </w:rPr>
            </w:pPr>
          </w:p>
        </w:tc>
      </w:tr>
      <w:tr w:rsidR="002C34F3" w:rsidTr="00506F60">
        <w:tc>
          <w:tcPr>
            <w:tcW w:w="3596" w:type="dxa"/>
          </w:tcPr>
          <w:p w:rsidR="002C34F3" w:rsidRPr="002C34F3" w:rsidRDefault="000B2468" w:rsidP="00506F60">
            <w:pPr>
              <w:tabs>
                <w:tab w:val="left" w:pos="3650"/>
                <w:tab w:val="center" w:pos="4680"/>
              </w:tabs>
              <w:rPr>
                <w:sz w:val="24"/>
                <w:szCs w:val="24"/>
              </w:rPr>
            </w:pPr>
            <w:r>
              <w:rPr>
                <w:sz w:val="24"/>
                <w:szCs w:val="24"/>
              </w:rPr>
              <w:t>Tricia Anderson</w:t>
            </w:r>
          </w:p>
        </w:tc>
        <w:tc>
          <w:tcPr>
            <w:tcW w:w="3597" w:type="dxa"/>
          </w:tcPr>
          <w:p w:rsidR="002C34F3" w:rsidRDefault="000B2468" w:rsidP="00506F60">
            <w:pPr>
              <w:tabs>
                <w:tab w:val="left" w:pos="3650"/>
                <w:tab w:val="center" w:pos="4680"/>
              </w:tabs>
              <w:rPr>
                <w:sz w:val="24"/>
                <w:szCs w:val="24"/>
              </w:rPr>
            </w:pPr>
            <w:r>
              <w:rPr>
                <w:sz w:val="24"/>
                <w:szCs w:val="24"/>
              </w:rPr>
              <w:t>North Fayette</w:t>
            </w:r>
          </w:p>
        </w:tc>
        <w:tc>
          <w:tcPr>
            <w:tcW w:w="3597" w:type="dxa"/>
          </w:tcPr>
          <w:p w:rsidR="002C34F3" w:rsidRDefault="002C34F3"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4990"/>
        <w:gridCol w:w="5800"/>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C63357" w:rsidRPr="001958E0" w:rsidRDefault="007B28C3" w:rsidP="004D198E">
            <w:pPr>
              <w:rPr>
                <w:sz w:val="28"/>
                <w:szCs w:val="28"/>
              </w:rPr>
            </w:pPr>
            <w:r>
              <w:rPr>
                <w:sz w:val="28"/>
                <w:szCs w:val="28"/>
              </w:rPr>
              <w:t xml:space="preserve">Review of </w:t>
            </w:r>
            <w:r w:rsidRPr="004D198E">
              <w:rPr>
                <w:sz w:val="28"/>
                <w:szCs w:val="28"/>
              </w:rPr>
              <w:t xml:space="preserve">Best Practice </w:t>
            </w:r>
            <w:r w:rsidR="00DA27C9">
              <w:rPr>
                <w:sz w:val="28"/>
                <w:szCs w:val="28"/>
              </w:rPr>
              <w:t>Site Visit and Site Monitoring Documentation</w:t>
            </w:r>
          </w:p>
        </w:tc>
        <w:tc>
          <w:tcPr>
            <w:tcW w:w="5395" w:type="dxa"/>
          </w:tcPr>
          <w:p w:rsidR="007B28C3" w:rsidRDefault="007B28C3" w:rsidP="007B28C3">
            <w:pPr>
              <w:rPr>
                <w:sz w:val="28"/>
                <w:szCs w:val="28"/>
              </w:rPr>
            </w:pPr>
            <w:r>
              <w:rPr>
                <w:sz w:val="28"/>
                <w:szCs w:val="28"/>
              </w:rPr>
              <w:t xml:space="preserve"> </w:t>
            </w:r>
            <w:r w:rsidR="00DA27C9">
              <w:rPr>
                <w:sz w:val="28"/>
                <w:szCs w:val="28"/>
              </w:rPr>
              <w:t>Crystal and Vic both presented on what constitutes a Best Practice Site Visit and an official Site Visit done with the Department of Education.</w:t>
            </w:r>
          </w:p>
          <w:p w:rsidR="00876AF0" w:rsidRDefault="00876AF0" w:rsidP="007B28C3">
            <w:pPr>
              <w:rPr>
                <w:sz w:val="28"/>
                <w:szCs w:val="28"/>
              </w:rPr>
            </w:pPr>
          </w:p>
          <w:p w:rsidR="00876AF0" w:rsidRDefault="00876AF0" w:rsidP="007B28C3">
            <w:pPr>
              <w:rPr>
                <w:sz w:val="28"/>
                <w:szCs w:val="28"/>
              </w:rPr>
            </w:pPr>
            <w:r>
              <w:rPr>
                <w:sz w:val="28"/>
                <w:szCs w:val="28"/>
              </w:rPr>
              <w:t xml:space="preserve">A Best Practice Site Visit is typically done in year one or two of your grant by a member of the Iowa Afterschool Alliance (most likely Crystal). These visits are not designed to be punitive, but instead to recognize what you are doing well, ideas for ways to improve, and access to individualized support and resources. Crystal then reviewed the document and provided examples of the things she will be looking for and how the information can be shared with a site’s administrative team and/or full direct service staff. </w:t>
            </w:r>
            <w:r w:rsidR="0090788D">
              <w:rPr>
                <w:sz w:val="28"/>
                <w:szCs w:val="28"/>
              </w:rPr>
              <w:t xml:space="preserve">Finally, Crystal indicated that there is self-assessment tool available from the IAA to internally measure where you are at with your quality standards. This tool can be accessed here: </w:t>
            </w:r>
            <w:hyperlink r:id="rId8" w:history="1">
              <w:r w:rsidR="0090788D" w:rsidRPr="00503B39">
                <w:rPr>
                  <w:rStyle w:val="Hyperlink"/>
                  <w:sz w:val="28"/>
                  <w:szCs w:val="28"/>
                </w:rPr>
                <w:t>https://www.iowaafterschoolalliance.org/quality</w:t>
              </w:r>
            </w:hyperlink>
            <w:r w:rsidR="0090788D">
              <w:rPr>
                <w:sz w:val="28"/>
                <w:szCs w:val="28"/>
              </w:rPr>
              <w:t xml:space="preserve"> </w:t>
            </w:r>
          </w:p>
          <w:p w:rsidR="00876AF0" w:rsidRDefault="00876AF0" w:rsidP="007B28C3">
            <w:pPr>
              <w:rPr>
                <w:sz w:val="28"/>
                <w:szCs w:val="28"/>
              </w:rPr>
            </w:pPr>
          </w:p>
          <w:p w:rsidR="00876AF0" w:rsidRPr="007B28C3" w:rsidRDefault="00876AF0" w:rsidP="007B28C3">
            <w:pPr>
              <w:rPr>
                <w:sz w:val="28"/>
                <w:szCs w:val="28"/>
              </w:rPr>
            </w:pPr>
            <w:r>
              <w:rPr>
                <w:sz w:val="28"/>
                <w:szCs w:val="28"/>
              </w:rPr>
              <w:t xml:space="preserve">Vic then reviewed the Site Monitoring Document explaining that this is used as one of the tools in the decision to award funding in years 4 and 5 of the grant. Vic also provided examples and highlights for people on the call. Crystal also reminded the group that the documents and topics discussed in the two previous month calls were connected to this site monitoring form as well. </w:t>
            </w: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BC7F99">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w:t>
      </w:r>
      <w:r w:rsidR="0090788D">
        <w:rPr>
          <w:b/>
          <w:color w:val="000000"/>
          <w:sz w:val="28"/>
          <w:szCs w:val="28"/>
        </w:rPr>
        <w:t xml:space="preserve">TBD as our next scheduled call is on Thanksgiving. </w:t>
      </w:r>
      <w:bookmarkStart w:id="1" w:name="_GoBack"/>
      <w:bookmarkEnd w:id="1"/>
      <w:r w:rsidR="00B75A2F">
        <w:rPr>
          <w:b/>
          <w:color w:val="000000"/>
          <w:sz w:val="28"/>
          <w:szCs w:val="28"/>
        </w:rPr>
        <w:t xml:space="preserve"> </w:t>
      </w:r>
      <w:r w:rsidR="00B11D56">
        <w:rPr>
          <w:b/>
          <w:color w:val="000000"/>
          <w:sz w:val="28"/>
          <w:szCs w:val="28"/>
        </w:rPr>
        <w:t>All calls are at 10:00am</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24" w:rsidRDefault="00BC1324">
      <w:pPr>
        <w:spacing w:after="0" w:line="240" w:lineRule="auto"/>
      </w:pPr>
      <w:r>
        <w:separator/>
      </w:r>
    </w:p>
  </w:endnote>
  <w:endnote w:type="continuationSeparator" w:id="0">
    <w:p w:rsidR="00BC1324" w:rsidRDefault="00B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24" w:rsidRDefault="00BC1324">
      <w:pPr>
        <w:spacing w:after="0" w:line="240" w:lineRule="auto"/>
      </w:pPr>
      <w:r>
        <w:separator/>
      </w:r>
    </w:p>
  </w:footnote>
  <w:footnote w:type="continuationSeparator" w:id="0">
    <w:p w:rsidR="00BC1324" w:rsidRDefault="00BC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36E22"/>
    <w:multiLevelType w:val="hybridMultilevel"/>
    <w:tmpl w:val="E1A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DC3118F"/>
    <w:multiLevelType w:val="hybridMultilevel"/>
    <w:tmpl w:val="BBE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0B2468"/>
    <w:rsid w:val="000F576E"/>
    <w:rsid w:val="001958E0"/>
    <w:rsid w:val="001A6E32"/>
    <w:rsid w:val="001E634A"/>
    <w:rsid w:val="00221A23"/>
    <w:rsid w:val="00283F80"/>
    <w:rsid w:val="0028422E"/>
    <w:rsid w:val="002A1047"/>
    <w:rsid w:val="002B6132"/>
    <w:rsid w:val="002C34F3"/>
    <w:rsid w:val="002E3E92"/>
    <w:rsid w:val="002E673C"/>
    <w:rsid w:val="003173FF"/>
    <w:rsid w:val="003D413C"/>
    <w:rsid w:val="003E7B6C"/>
    <w:rsid w:val="00423B5E"/>
    <w:rsid w:val="00441C93"/>
    <w:rsid w:val="00460E51"/>
    <w:rsid w:val="004776C3"/>
    <w:rsid w:val="004D198E"/>
    <w:rsid w:val="00506F60"/>
    <w:rsid w:val="005639C9"/>
    <w:rsid w:val="005D6554"/>
    <w:rsid w:val="00604CD1"/>
    <w:rsid w:val="00607A78"/>
    <w:rsid w:val="006C70C4"/>
    <w:rsid w:val="007B037A"/>
    <w:rsid w:val="007B28C3"/>
    <w:rsid w:val="007D5312"/>
    <w:rsid w:val="00876AF0"/>
    <w:rsid w:val="008F319D"/>
    <w:rsid w:val="0090788D"/>
    <w:rsid w:val="00971C4D"/>
    <w:rsid w:val="009B702C"/>
    <w:rsid w:val="00A105FC"/>
    <w:rsid w:val="00A86201"/>
    <w:rsid w:val="00A93EF0"/>
    <w:rsid w:val="00B11D56"/>
    <w:rsid w:val="00B22D2F"/>
    <w:rsid w:val="00B61848"/>
    <w:rsid w:val="00B75A2F"/>
    <w:rsid w:val="00BC1324"/>
    <w:rsid w:val="00BC7F99"/>
    <w:rsid w:val="00BE7E66"/>
    <w:rsid w:val="00C63357"/>
    <w:rsid w:val="00CF29FE"/>
    <w:rsid w:val="00D12581"/>
    <w:rsid w:val="00D571C6"/>
    <w:rsid w:val="00D76F16"/>
    <w:rsid w:val="00DA27C9"/>
    <w:rsid w:val="00DC687F"/>
    <w:rsid w:val="00DD391E"/>
    <w:rsid w:val="00E02F65"/>
    <w:rsid w:val="00E25D6C"/>
    <w:rsid w:val="00E61D1A"/>
    <w:rsid w:val="00EE1A8F"/>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233466335">
      <w:bodyDiv w:val="1"/>
      <w:marLeft w:val="0"/>
      <w:marRight w:val="0"/>
      <w:marTop w:val="0"/>
      <w:marBottom w:val="0"/>
      <w:divBdr>
        <w:top w:val="none" w:sz="0" w:space="0" w:color="auto"/>
        <w:left w:val="none" w:sz="0" w:space="0" w:color="auto"/>
        <w:bottom w:val="none" w:sz="0" w:space="0" w:color="auto"/>
        <w:right w:val="none" w:sz="0" w:space="0" w:color="auto"/>
      </w:divBdr>
    </w:div>
    <w:div w:id="600187810">
      <w:bodyDiv w:val="1"/>
      <w:marLeft w:val="0"/>
      <w:marRight w:val="0"/>
      <w:marTop w:val="0"/>
      <w:marBottom w:val="0"/>
      <w:divBdr>
        <w:top w:val="none" w:sz="0" w:space="0" w:color="auto"/>
        <w:left w:val="none" w:sz="0" w:space="0" w:color="auto"/>
        <w:bottom w:val="none" w:sz="0" w:space="0" w:color="auto"/>
        <w:right w:val="none" w:sz="0" w:space="0" w:color="auto"/>
      </w:divBdr>
    </w:div>
    <w:div w:id="756169240">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
    <w:div w:id="134875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owaafterschoolalliance.org/quality" TargetMode="External"/><Relationship Id="rId3" Type="http://schemas.openxmlformats.org/officeDocument/2006/relationships/settings" Target="settings.xml"/><Relationship Id="rId7" Type="http://schemas.openxmlformats.org/officeDocument/2006/relationships/hyperlink" Target="https://zoom.us/j/93440681126?pwd=RVFVeDd2dDRqNjF4ZHhKODd6WEZk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2021-10-28T18:50:00Z</dcterms:created>
  <dcterms:modified xsi:type="dcterms:W3CDTF">2021-10-28T18:50:00Z</dcterms:modified>
</cp:coreProperties>
</file>