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BE25A" w14:textId="46CAC344" w:rsidR="00DC41BA" w:rsidRDefault="00DC41BA" w:rsidP="00535F60">
      <w:pPr>
        <w:spacing w:after="0"/>
        <w:jc w:val="center"/>
        <w:rPr>
          <w:b/>
        </w:rPr>
      </w:pPr>
      <w:r>
        <w:rPr>
          <w:b/>
          <w:noProof/>
        </w:rPr>
        <w:drawing>
          <wp:inline distT="0" distB="0" distL="0" distR="0" wp14:anchorId="70726636" wp14:editId="6FC81ED9">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439751F7" w14:textId="77777777" w:rsidR="00A116C2" w:rsidRPr="00187FC3" w:rsidRDefault="00E23292" w:rsidP="00535F60">
      <w:pPr>
        <w:spacing w:after="0"/>
        <w:jc w:val="center"/>
        <w:rPr>
          <w:b/>
        </w:rPr>
      </w:pPr>
      <w:r w:rsidRPr="00187FC3">
        <w:rPr>
          <w:b/>
        </w:rPr>
        <w:t xml:space="preserve">Iowa 21CCLC </w:t>
      </w:r>
      <w:r w:rsidR="000F5670">
        <w:rPr>
          <w:b/>
        </w:rPr>
        <w:t>Director’s</w:t>
      </w:r>
      <w:r w:rsidRPr="00187FC3">
        <w:rPr>
          <w:b/>
        </w:rPr>
        <w:t xml:space="preserve"> Meeting</w:t>
      </w:r>
    </w:p>
    <w:p w14:paraId="1F303E35" w14:textId="77777777" w:rsidR="00E23292" w:rsidRPr="00187FC3" w:rsidRDefault="00E23292" w:rsidP="00535F60">
      <w:pPr>
        <w:spacing w:after="0"/>
        <w:jc w:val="center"/>
        <w:rPr>
          <w:b/>
        </w:rPr>
      </w:pPr>
      <w:r w:rsidRPr="00187FC3">
        <w:rPr>
          <w:b/>
        </w:rPr>
        <w:t>Agenda</w:t>
      </w:r>
    </w:p>
    <w:p w14:paraId="18CF4A0D" w14:textId="077D895E" w:rsidR="00117684" w:rsidRDefault="008706B6" w:rsidP="001A116E">
      <w:pPr>
        <w:spacing w:after="0"/>
        <w:jc w:val="center"/>
        <w:rPr>
          <w:b/>
        </w:rPr>
      </w:pPr>
      <w:r>
        <w:rPr>
          <w:b/>
        </w:rPr>
        <w:t>January 22, 2021</w:t>
      </w:r>
    </w:p>
    <w:p w14:paraId="031AC846" w14:textId="77777777" w:rsidR="008706B6" w:rsidRDefault="008706B6" w:rsidP="008706B6">
      <w:pPr>
        <w:autoSpaceDE w:val="0"/>
        <w:autoSpaceDN w:val="0"/>
        <w:adjustRightInd w:val="0"/>
        <w:jc w:val="center"/>
        <w:rPr>
          <w:rFonts w:cs="Calibri"/>
          <w:sz w:val="24"/>
          <w:szCs w:val="24"/>
        </w:rPr>
      </w:pPr>
      <w:r>
        <w:rPr>
          <w:rFonts w:cs="Calibri"/>
          <w:sz w:val="24"/>
          <w:szCs w:val="24"/>
        </w:rPr>
        <w:t>Join Zoom Meeting</w:t>
      </w:r>
    </w:p>
    <w:p w14:paraId="51D8490A" w14:textId="18ECB0A3" w:rsidR="008706B6" w:rsidRDefault="00CD028A" w:rsidP="008706B6">
      <w:pPr>
        <w:autoSpaceDE w:val="0"/>
        <w:autoSpaceDN w:val="0"/>
        <w:adjustRightInd w:val="0"/>
        <w:jc w:val="center"/>
        <w:rPr>
          <w:rFonts w:cs="Calibri"/>
          <w:sz w:val="24"/>
          <w:szCs w:val="24"/>
        </w:rPr>
      </w:pPr>
      <w:hyperlink r:id="rId7" w:history="1">
        <w:r w:rsidR="008706B6">
          <w:rPr>
            <w:rStyle w:val="Hyperlink"/>
            <w:rFonts w:cs="Calibri"/>
            <w:sz w:val="24"/>
            <w:szCs w:val="24"/>
          </w:rPr>
          <w:t>https://zoom.us/j/96615263981?pwd=Vm05WVM1dnlDdVJoN09MSG1xK2p1dz09</w:t>
        </w:r>
      </w:hyperlink>
    </w:p>
    <w:p w14:paraId="7176F1E0" w14:textId="77777777" w:rsidR="008706B6" w:rsidRDefault="008706B6" w:rsidP="008706B6">
      <w:pPr>
        <w:autoSpaceDE w:val="0"/>
        <w:autoSpaceDN w:val="0"/>
        <w:adjustRightInd w:val="0"/>
        <w:jc w:val="center"/>
        <w:rPr>
          <w:rFonts w:cs="Calibri"/>
          <w:sz w:val="24"/>
          <w:szCs w:val="24"/>
        </w:rPr>
      </w:pPr>
      <w:r>
        <w:rPr>
          <w:rFonts w:cs="Calibri"/>
          <w:sz w:val="24"/>
          <w:szCs w:val="24"/>
        </w:rPr>
        <w:t>Meeting ID: 966 1526 3981</w:t>
      </w:r>
    </w:p>
    <w:p w14:paraId="7B2A1821" w14:textId="77777777" w:rsidR="008706B6" w:rsidRDefault="008706B6" w:rsidP="008706B6">
      <w:pPr>
        <w:autoSpaceDE w:val="0"/>
        <w:autoSpaceDN w:val="0"/>
        <w:adjustRightInd w:val="0"/>
        <w:jc w:val="center"/>
        <w:rPr>
          <w:rFonts w:cs="Calibri"/>
          <w:sz w:val="24"/>
          <w:szCs w:val="24"/>
        </w:rPr>
      </w:pPr>
      <w:r>
        <w:rPr>
          <w:rFonts w:cs="Calibri"/>
          <w:sz w:val="24"/>
          <w:szCs w:val="24"/>
        </w:rPr>
        <w:t>Passcode: 807809</w:t>
      </w:r>
    </w:p>
    <w:p w14:paraId="0A571E03" w14:textId="267141D2" w:rsidR="008A61F2" w:rsidRPr="001A116E" w:rsidRDefault="00DC75D8" w:rsidP="008A61F2">
      <w:pPr>
        <w:spacing w:after="0"/>
        <w:jc w:val="center"/>
        <w:rPr>
          <w:b/>
        </w:rPr>
      </w:pPr>
      <w:r>
        <w:rPr>
          <w:b/>
          <w:highlight w:val="yellow"/>
        </w:rPr>
        <w:t>Please mute</w:t>
      </w:r>
      <w:r w:rsidR="008A61F2" w:rsidRPr="008A61F2">
        <w:rPr>
          <w:b/>
          <w:highlight w:val="yellow"/>
        </w:rPr>
        <w:t xml:space="preserve"> when not speaking</w:t>
      </w:r>
      <w:r w:rsidR="008A61F2">
        <w:rPr>
          <w:b/>
        </w:rPr>
        <w:t xml:space="preserve"> </w:t>
      </w:r>
    </w:p>
    <w:p w14:paraId="4FCB1A46" w14:textId="77777777" w:rsidR="008706B6" w:rsidRPr="00696D54" w:rsidRDefault="008706B6" w:rsidP="008706B6">
      <w:pPr>
        <w:spacing w:after="0" w:line="240" w:lineRule="auto"/>
      </w:pPr>
    </w:p>
    <w:p w14:paraId="4B27169B" w14:textId="77777777" w:rsidR="004608DA" w:rsidRDefault="004608DA" w:rsidP="004608DA">
      <w:pPr>
        <w:spacing w:after="0" w:line="240" w:lineRule="auto"/>
      </w:pPr>
    </w:p>
    <w:p w14:paraId="359B1705" w14:textId="77777777" w:rsidR="008978FA" w:rsidRDefault="008978FA" w:rsidP="008978FA">
      <w:pPr>
        <w:spacing w:after="0" w:line="240" w:lineRule="auto"/>
      </w:pPr>
    </w:p>
    <w:p w14:paraId="19CEE513" w14:textId="34BAD1B1" w:rsidR="007B4B60" w:rsidRDefault="000B144B" w:rsidP="000F5670">
      <w:pPr>
        <w:pStyle w:val="ListParagraph"/>
        <w:numPr>
          <w:ilvl w:val="0"/>
          <w:numId w:val="25"/>
        </w:numPr>
        <w:spacing w:after="0" w:line="240" w:lineRule="auto"/>
        <w:rPr>
          <w:b/>
        </w:rPr>
      </w:pPr>
      <w:r>
        <w:t xml:space="preserve">Attendance/Roll Call – </w:t>
      </w:r>
      <w:r w:rsidR="008706B6" w:rsidRPr="008706B6">
        <w:rPr>
          <w:b/>
        </w:rPr>
        <w:t>Please type your name and site/school into the chat</w:t>
      </w:r>
    </w:p>
    <w:p w14:paraId="6204E5B1" w14:textId="77777777" w:rsidR="00B66798" w:rsidRDefault="00B66798" w:rsidP="00B66798">
      <w:pPr>
        <w:spacing w:after="0" w:line="240" w:lineRule="auto"/>
        <w:rPr>
          <w:b/>
        </w:rPr>
      </w:pPr>
    </w:p>
    <w:p w14:paraId="1DBE1B75" w14:textId="77777777" w:rsidR="00B66798" w:rsidRPr="00B66798" w:rsidRDefault="00B66798" w:rsidP="00B66798">
      <w:pPr>
        <w:spacing w:after="0" w:line="240" w:lineRule="auto"/>
        <w:rPr>
          <w:b/>
        </w:rPr>
      </w:pPr>
    </w:p>
    <w:p w14:paraId="7E0B4738" w14:textId="37C89B5F" w:rsidR="008706B6" w:rsidRPr="008706B6" w:rsidRDefault="008706B6" w:rsidP="000F5670">
      <w:pPr>
        <w:pStyle w:val="ListParagraph"/>
        <w:numPr>
          <w:ilvl w:val="0"/>
          <w:numId w:val="25"/>
        </w:numPr>
        <w:spacing w:after="0" w:line="240" w:lineRule="auto"/>
      </w:pPr>
      <w:r w:rsidRPr="008706B6">
        <w:t>Program Updates</w:t>
      </w:r>
    </w:p>
    <w:p w14:paraId="2CD3C0D0" w14:textId="0EBBEC0B" w:rsidR="008706B6" w:rsidRPr="008706B6" w:rsidRDefault="008706B6" w:rsidP="008706B6">
      <w:pPr>
        <w:pStyle w:val="ListParagraph"/>
        <w:numPr>
          <w:ilvl w:val="1"/>
          <w:numId w:val="25"/>
        </w:numPr>
        <w:spacing w:after="0" w:line="240" w:lineRule="auto"/>
      </w:pPr>
      <w:r w:rsidRPr="008706B6">
        <w:t>New GPRA Measures</w:t>
      </w:r>
    </w:p>
    <w:p w14:paraId="2497A85A" w14:textId="52F26281" w:rsidR="008706B6" w:rsidRDefault="008706B6" w:rsidP="008706B6">
      <w:pPr>
        <w:pStyle w:val="ListParagraph"/>
        <w:numPr>
          <w:ilvl w:val="1"/>
          <w:numId w:val="25"/>
        </w:numPr>
        <w:spacing w:after="0" w:line="240" w:lineRule="auto"/>
      </w:pPr>
      <w:r w:rsidRPr="008706B6">
        <w:t>APR Data Entry and Non-compliance issues</w:t>
      </w:r>
    </w:p>
    <w:p w14:paraId="336ACA16" w14:textId="77777777" w:rsidR="00B66798" w:rsidRPr="00B66798" w:rsidRDefault="00B66798" w:rsidP="00B66798">
      <w:pPr>
        <w:pStyle w:val="ListParagraph"/>
        <w:numPr>
          <w:ilvl w:val="2"/>
          <w:numId w:val="25"/>
        </w:numPr>
        <w:spacing w:after="0" w:line="240" w:lineRule="auto"/>
        <w:rPr>
          <w:rFonts w:cstheme="minorHAnsi"/>
        </w:rPr>
      </w:pPr>
      <w:r w:rsidRPr="00B66798">
        <w:rPr>
          <w:rFonts w:cstheme="minorHAnsi"/>
          <w:bCs/>
          <w:i/>
          <w:iCs/>
        </w:rPr>
        <w:t>Collection Windows</w:t>
      </w:r>
      <w:r w:rsidRPr="00B66798">
        <w:rPr>
          <w:rFonts w:cstheme="minorHAnsi"/>
        </w:rPr>
        <w:t>: To meet the needs of most States, we will implement an adjusted schedule for 2019-2020 collection. Some States are ready to enter data. Some States may not be able to enter data right now, so a second window is scheduled. The windows are: </w:t>
      </w:r>
    </w:p>
    <w:p w14:paraId="22D78C08" w14:textId="77777777" w:rsidR="00B66798" w:rsidRPr="00B66798" w:rsidRDefault="00B66798" w:rsidP="00B66798">
      <w:pPr>
        <w:pStyle w:val="ListParagraph"/>
        <w:spacing w:after="0" w:line="240" w:lineRule="auto"/>
        <w:ind w:left="1440"/>
        <w:rPr>
          <w:rFonts w:cstheme="minorHAnsi"/>
          <w:bCs/>
          <w:i/>
          <w:iCs/>
        </w:rPr>
      </w:pPr>
    </w:p>
    <w:p w14:paraId="4223C0CF" w14:textId="77777777" w:rsidR="00B66798" w:rsidRPr="00B66798" w:rsidRDefault="00B66798" w:rsidP="00B66798">
      <w:pPr>
        <w:pStyle w:val="ListParagraph"/>
        <w:spacing w:after="0" w:line="240" w:lineRule="auto"/>
        <w:ind w:left="1440" w:firstLine="720"/>
        <w:rPr>
          <w:rFonts w:cstheme="minorHAnsi"/>
        </w:rPr>
      </w:pPr>
      <w:r w:rsidRPr="00B66798">
        <w:rPr>
          <w:rFonts w:cstheme="minorHAnsi"/>
          <w:bCs/>
        </w:rPr>
        <w:t>Window II</w:t>
      </w:r>
    </w:p>
    <w:p w14:paraId="28B49953" w14:textId="21301F70" w:rsidR="00B66798" w:rsidRPr="00B66798" w:rsidRDefault="00B66798" w:rsidP="00B66798">
      <w:pPr>
        <w:pStyle w:val="ListParagraph"/>
        <w:ind w:left="1440" w:firstLine="720"/>
        <w:rPr>
          <w:rFonts w:cstheme="minorHAnsi"/>
        </w:rPr>
      </w:pPr>
      <w:r w:rsidRPr="00B66798">
        <w:rPr>
          <w:rFonts w:cstheme="minorHAnsi"/>
        </w:rPr>
        <w:t xml:space="preserve">Spring 2020                  </w:t>
      </w:r>
      <w:r w:rsidRPr="00B66798">
        <w:rPr>
          <w:rFonts w:cstheme="minorHAnsi"/>
          <w:b/>
        </w:rPr>
        <w:t>Tues, Dec 22 – Mon, Feb 15, 2021</w:t>
      </w:r>
    </w:p>
    <w:p w14:paraId="5AA12D75" w14:textId="408C5E81" w:rsidR="008706B6" w:rsidRDefault="008706B6" w:rsidP="008706B6">
      <w:pPr>
        <w:pStyle w:val="ListParagraph"/>
        <w:numPr>
          <w:ilvl w:val="1"/>
          <w:numId w:val="25"/>
        </w:numPr>
        <w:spacing w:after="0" w:line="240" w:lineRule="auto"/>
      </w:pPr>
      <w:r w:rsidRPr="008706B6">
        <w:t>Iowa Department of Education: Fact Sheet on Meal Waivers</w:t>
      </w:r>
    </w:p>
    <w:p w14:paraId="38137B45" w14:textId="7569857A" w:rsidR="00B66798" w:rsidRDefault="00B66798" w:rsidP="008706B6">
      <w:pPr>
        <w:pStyle w:val="ListParagraph"/>
        <w:numPr>
          <w:ilvl w:val="1"/>
          <w:numId w:val="25"/>
        </w:numPr>
        <w:spacing w:after="0" w:line="240" w:lineRule="auto"/>
      </w:pPr>
      <w:r>
        <w:t>2021 Allocation Tables</w:t>
      </w:r>
    </w:p>
    <w:p w14:paraId="0566C022" w14:textId="5656DDA3" w:rsidR="00B66798" w:rsidRDefault="00B66798" w:rsidP="008706B6">
      <w:pPr>
        <w:pStyle w:val="ListParagraph"/>
        <w:numPr>
          <w:ilvl w:val="1"/>
          <w:numId w:val="25"/>
        </w:numPr>
        <w:spacing w:after="0" w:line="240" w:lineRule="auto"/>
      </w:pPr>
      <w:r>
        <w:t xml:space="preserve">ESSER II – allowable expenses for out-of-school time programs </w:t>
      </w:r>
      <w:hyperlink r:id="rId8" w:history="1">
        <w:r>
          <w:rPr>
            <w:rStyle w:val="Hyperlink"/>
          </w:rPr>
          <w:t>https://educateiowa.gov/sites/files/ed/documents/2021-01-11_CRRSA_ESSER_Fund_II_Guidance.pdf</w:t>
        </w:r>
      </w:hyperlink>
    </w:p>
    <w:p w14:paraId="376BAD5C" w14:textId="1F36EEF4" w:rsidR="00B66798" w:rsidRDefault="00B66798" w:rsidP="008706B6">
      <w:pPr>
        <w:pStyle w:val="ListParagraph"/>
        <w:numPr>
          <w:ilvl w:val="1"/>
          <w:numId w:val="25"/>
        </w:numPr>
        <w:spacing w:after="0" w:line="240" w:lineRule="auto"/>
      </w:pPr>
      <w:r>
        <w:t>Telegram App – update and request from the Communications Committee</w:t>
      </w:r>
    </w:p>
    <w:p w14:paraId="59845C78" w14:textId="77777777" w:rsidR="002A5D81" w:rsidRDefault="002A5D81" w:rsidP="002A5D81">
      <w:pPr>
        <w:pStyle w:val="ListParagraph"/>
        <w:spacing w:after="0" w:line="240" w:lineRule="auto"/>
      </w:pPr>
    </w:p>
    <w:p w14:paraId="32A77628" w14:textId="52D570B8" w:rsidR="002A5D81" w:rsidRPr="002A5D81" w:rsidRDefault="002A5D81" w:rsidP="002A5D81">
      <w:pPr>
        <w:ind w:left="720"/>
        <w:rPr>
          <w:rFonts w:cstheme="minorHAnsi"/>
          <w:i/>
          <w:color w:val="000000"/>
        </w:rPr>
      </w:pPr>
      <w:r w:rsidRPr="002A5D81">
        <w:rPr>
          <w:rFonts w:cstheme="minorHAnsi"/>
          <w:i/>
          <w:color w:val="000000"/>
        </w:rPr>
        <w:t>The Telegram App is a phone/web based platform that allows users to be grouped and share information &amp; documents collab</w:t>
      </w:r>
      <w:r>
        <w:rPr>
          <w:rFonts w:cstheme="minorHAnsi"/>
          <w:i/>
          <w:color w:val="000000"/>
        </w:rPr>
        <w:t>oratively in a secure way. The C</w:t>
      </w:r>
      <w:r w:rsidRPr="002A5D81">
        <w:rPr>
          <w:rFonts w:cstheme="minorHAnsi"/>
          <w:i/>
          <w:color w:val="000000"/>
        </w:rPr>
        <w:t xml:space="preserve">ommunications </w:t>
      </w:r>
      <w:r>
        <w:rPr>
          <w:rFonts w:cstheme="minorHAnsi"/>
          <w:i/>
          <w:color w:val="000000"/>
        </w:rPr>
        <w:t>C</w:t>
      </w:r>
      <w:r w:rsidRPr="002A5D81">
        <w:rPr>
          <w:rFonts w:cstheme="minorHAnsi"/>
          <w:i/>
          <w:color w:val="000000"/>
        </w:rPr>
        <w:t>ommittee thinks this would be useful to use across 21CCLC sites in Iowa to share resources and bounce ideas off of one another on a more informal, rolling basis than monthly committee calls. Various sub-groups could exist, whether it is based on site size, age level served, or any other category that some might find useful. Utilizing this platform would allow us to build more professional relationships throughout the state and avoid the "middle man" so to speak, of sending questions to IAA staff before they help connect us to one another for input and brainstorming</w:t>
      </w:r>
      <w:r>
        <w:rPr>
          <w:rFonts w:cstheme="minorHAnsi"/>
          <w:i/>
          <w:color w:val="000000"/>
        </w:rPr>
        <w:t>*</w:t>
      </w:r>
      <w:r w:rsidRPr="002A5D81">
        <w:rPr>
          <w:rFonts w:cstheme="minorHAnsi"/>
          <w:i/>
          <w:color w:val="000000"/>
        </w:rPr>
        <w:t xml:space="preserve">. Resources such as family engagement flyers, club handouts, staff training materials, and more could be </w:t>
      </w:r>
      <w:r w:rsidRPr="002A5D81">
        <w:rPr>
          <w:rFonts w:cstheme="minorHAnsi"/>
          <w:i/>
          <w:color w:val="000000"/>
        </w:rPr>
        <w:lastRenderedPageBreak/>
        <w:t>shared easily within the app to help new sites create their program content with advice from fellow grant sites without needing to reinvent the wheel.</w:t>
      </w:r>
    </w:p>
    <w:p w14:paraId="4AD2A012" w14:textId="77777777" w:rsidR="002A5D81" w:rsidRDefault="002A5D81" w:rsidP="002A5D81">
      <w:pPr>
        <w:ind w:firstLine="720"/>
        <w:rPr>
          <w:color w:val="1F497D"/>
        </w:rPr>
      </w:pPr>
      <w:r>
        <w:rPr>
          <w:rFonts w:ascii="Arial" w:hAnsi="Arial" w:cs="Arial"/>
          <w:color w:val="000000"/>
        </w:rPr>
        <w:t xml:space="preserve">Here is a link to a visual demo: </w:t>
      </w:r>
      <w:hyperlink r:id="rId9" w:history="1">
        <w:r>
          <w:rPr>
            <w:rStyle w:val="Hyperlink"/>
          </w:rPr>
          <w:t>https://youtu.be/efs3xN0OY5c</w:t>
        </w:r>
      </w:hyperlink>
    </w:p>
    <w:p w14:paraId="6152187C" w14:textId="18DD79B5" w:rsidR="002A5D81" w:rsidRDefault="002A5D81" w:rsidP="002A5D81">
      <w:pPr>
        <w:ind w:left="720"/>
        <w:rPr>
          <w:color w:val="1F497D"/>
        </w:rPr>
      </w:pPr>
      <w:r>
        <w:rPr>
          <w:color w:val="1F497D"/>
        </w:rPr>
        <w:t>*Though the IAA will still play a role in the formal sharing of materials and of course are still here to connect you to resources, bounce ideas off of, and be an overall support to you.</w:t>
      </w:r>
    </w:p>
    <w:p w14:paraId="4E32CD8D" w14:textId="77777777" w:rsidR="00B66798" w:rsidRDefault="00B66798" w:rsidP="00B66798">
      <w:pPr>
        <w:spacing w:after="0" w:line="240" w:lineRule="auto"/>
      </w:pPr>
    </w:p>
    <w:p w14:paraId="11F37DA1" w14:textId="77777777" w:rsidR="00B66798" w:rsidRPr="008706B6" w:rsidRDefault="00B66798" w:rsidP="00B66798">
      <w:pPr>
        <w:spacing w:after="0" w:line="240" w:lineRule="auto"/>
      </w:pPr>
    </w:p>
    <w:p w14:paraId="12393590" w14:textId="3425E520" w:rsidR="008706B6" w:rsidRPr="008706B6" w:rsidRDefault="008706B6" w:rsidP="000F5670">
      <w:pPr>
        <w:pStyle w:val="ListParagraph"/>
        <w:numPr>
          <w:ilvl w:val="0"/>
          <w:numId w:val="25"/>
        </w:numPr>
        <w:spacing w:after="0" w:line="240" w:lineRule="auto"/>
      </w:pPr>
      <w:r w:rsidRPr="008706B6">
        <w:t>Financial Updates</w:t>
      </w:r>
    </w:p>
    <w:p w14:paraId="5A5B104D" w14:textId="3521A97B" w:rsidR="008706B6" w:rsidRDefault="008706B6" w:rsidP="008706B6">
      <w:pPr>
        <w:pStyle w:val="ListParagraph"/>
        <w:numPr>
          <w:ilvl w:val="1"/>
          <w:numId w:val="25"/>
        </w:numPr>
        <w:spacing w:after="0" w:line="240" w:lineRule="auto"/>
      </w:pPr>
      <w:r w:rsidRPr="008706B6">
        <w:t>CASA system claims and connection to risk assessment (zero claim accepted)</w:t>
      </w:r>
    </w:p>
    <w:p w14:paraId="51110B1C" w14:textId="671A342F" w:rsidR="00B66798" w:rsidRDefault="00B66798" w:rsidP="008706B6">
      <w:pPr>
        <w:pStyle w:val="ListParagraph"/>
        <w:numPr>
          <w:ilvl w:val="1"/>
          <w:numId w:val="25"/>
        </w:numPr>
        <w:spacing w:after="0" w:line="240" w:lineRule="auto"/>
      </w:pPr>
      <w:r>
        <w:t>Second quarter claim status</w:t>
      </w:r>
    </w:p>
    <w:p w14:paraId="227BF101" w14:textId="77777777" w:rsidR="00B66798" w:rsidRDefault="00B66798" w:rsidP="00B66798">
      <w:pPr>
        <w:spacing w:after="0" w:line="240" w:lineRule="auto"/>
      </w:pPr>
    </w:p>
    <w:p w14:paraId="2D46D8AF" w14:textId="77777777" w:rsidR="00B66798" w:rsidRDefault="00B66798" w:rsidP="00B66798">
      <w:pPr>
        <w:spacing w:after="0" w:line="240" w:lineRule="auto"/>
      </w:pPr>
    </w:p>
    <w:p w14:paraId="78C1C76D" w14:textId="77777777" w:rsidR="00B66798" w:rsidRDefault="00B66798" w:rsidP="00B66798">
      <w:pPr>
        <w:spacing w:after="0" w:line="240" w:lineRule="auto"/>
      </w:pPr>
    </w:p>
    <w:p w14:paraId="3D0C890C" w14:textId="77777777" w:rsidR="00B66798" w:rsidRDefault="00B66798" w:rsidP="00B66798">
      <w:pPr>
        <w:spacing w:after="0" w:line="240" w:lineRule="auto"/>
      </w:pPr>
    </w:p>
    <w:p w14:paraId="24F2734B" w14:textId="77777777" w:rsidR="00B66798" w:rsidRDefault="00B66798" w:rsidP="00B66798">
      <w:pPr>
        <w:spacing w:after="0" w:line="240" w:lineRule="auto"/>
      </w:pPr>
    </w:p>
    <w:p w14:paraId="043DC73C" w14:textId="77777777" w:rsidR="00B66798" w:rsidRPr="008706B6" w:rsidRDefault="00B66798" w:rsidP="00B66798">
      <w:pPr>
        <w:spacing w:after="0" w:line="240" w:lineRule="auto"/>
      </w:pPr>
    </w:p>
    <w:p w14:paraId="676FA667" w14:textId="1F5EBDF2" w:rsidR="008706B6" w:rsidRPr="008706B6" w:rsidRDefault="008706B6" w:rsidP="008706B6">
      <w:pPr>
        <w:pStyle w:val="ListParagraph"/>
        <w:numPr>
          <w:ilvl w:val="0"/>
          <w:numId w:val="25"/>
        </w:numPr>
        <w:spacing w:after="0" w:line="240" w:lineRule="auto"/>
      </w:pPr>
      <w:r w:rsidRPr="008706B6">
        <w:t>Updates from the Iowa Afterschool Alliance</w:t>
      </w:r>
    </w:p>
    <w:p w14:paraId="38CCAEE8" w14:textId="4C02DAFB" w:rsidR="008706B6" w:rsidRPr="008706B6" w:rsidRDefault="008706B6" w:rsidP="008706B6">
      <w:pPr>
        <w:pStyle w:val="ListParagraph"/>
        <w:numPr>
          <w:ilvl w:val="1"/>
          <w:numId w:val="25"/>
        </w:numPr>
        <w:spacing w:after="0" w:line="240" w:lineRule="auto"/>
      </w:pPr>
      <w:r w:rsidRPr="008706B6">
        <w:t xml:space="preserve">Recruitment for AmeriCorps host sites - </w:t>
      </w:r>
      <w:hyperlink r:id="rId10" w:history="1">
        <w:r w:rsidRPr="008706B6">
          <w:rPr>
            <w:rStyle w:val="Hyperlink"/>
            <w:rFonts w:ascii="Arial" w:hAnsi="Arial" w:cs="Arial"/>
            <w:sz w:val="21"/>
            <w:szCs w:val="21"/>
          </w:rPr>
          <w:t>https://www.surveymonkey.com/r/SummerLadders21</w:t>
        </w:r>
      </w:hyperlink>
    </w:p>
    <w:p w14:paraId="608BD88E" w14:textId="3ED3BB0B" w:rsidR="008706B6" w:rsidRPr="008706B6" w:rsidRDefault="008706B6" w:rsidP="008706B6">
      <w:pPr>
        <w:pStyle w:val="ListParagraph"/>
        <w:numPr>
          <w:ilvl w:val="1"/>
          <w:numId w:val="25"/>
        </w:numPr>
        <w:spacing w:after="0" w:line="240" w:lineRule="auto"/>
      </w:pPr>
      <w:r w:rsidRPr="008706B6">
        <w:t>Service Learning mini-grants</w:t>
      </w:r>
    </w:p>
    <w:p w14:paraId="7076DA6D" w14:textId="5638C317" w:rsidR="008706B6" w:rsidRDefault="008706B6" w:rsidP="008706B6">
      <w:pPr>
        <w:pStyle w:val="ListParagraph"/>
        <w:numPr>
          <w:ilvl w:val="1"/>
          <w:numId w:val="25"/>
        </w:numPr>
        <w:spacing w:after="0" w:line="240" w:lineRule="auto"/>
      </w:pPr>
      <w:r w:rsidRPr="008706B6">
        <w:t xml:space="preserve">New data from American After 3pm: </w:t>
      </w:r>
      <w:hyperlink r:id="rId11" w:history="1">
        <w:r w:rsidRPr="008706B6">
          <w:rPr>
            <w:rStyle w:val="Hyperlink"/>
          </w:rPr>
          <w:t>http://afterschoolalliance.org/AA3PM/</w:t>
        </w:r>
      </w:hyperlink>
      <w:r w:rsidRPr="008706B6">
        <w:t xml:space="preserve"> </w:t>
      </w:r>
    </w:p>
    <w:p w14:paraId="009AE1BB" w14:textId="33B4BF16" w:rsidR="00B66798" w:rsidRDefault="00B66798" w:rsidP="008706B6">
      <w:pPr>
        <w:pStyle w:val="ListParagraph"/>
        <w:numPr>
          <w:ilvl w:val="1"/>
          <w:numId w:val="25"/>
        </w:numPr>
        <w:spacing w:after="0" w:line="240" w:lineRule="auto"/>
      </w:pPr>
      <w:r>
        <w:t>Diversity, Equity and Inclusion Training opportunity</w:t>
      </w:r>
    </w:p>
    <w:p w14:paraId="6A0BEFE9" w14:textId="5CA2863E" w:rsidR="0012503E" w:rsidRDefault="00B66798" w:rsidP="0012503E">
      <w:pPr>
        <w:pStyle w:val="ListParagraph"/>
        <w:numPr>
          <w:ilvl w:val="1"/>
          <w:numId w:val="25"/>
        </w:numPr>
        <w:spacing w:after="0" w:line="240" w:lineRule="auto"/>
      </w:pPr>
      <w:r>
        <w:t>Stakeholder input needed for the IAA’s Mott application</w:t>
      </w:r>
    </w:p>
    <w:p w14:paraId="2B6753A2" w14:textId="77777777" w:rsidR="0012503E" w:rsidRDefault="0012503E" w:rsidP="0012503E">
      <w:pPr>
        <w:spacing w:after="0" w:line="240" w:lineRule="auto"/>
      </w:pPr>
    </w:p>
    <w:p w14:paraId="45274AFA" w14:textId="77777777" w:rsidR="00B66798" w:rsidRDefault="00B66798" w:rsidP="0012503E">
      <w:pPr>
        <w:spacing w:after="0" w:line="240" w:lineRule="auto"/>
      </w:pPr>
    </w:p>
    <w:p w14:paraId="0F742939" w14:textId="77777777" w:rsidR="00B66798" w:rsidRDefault="00B66798" w:rsidP="0012503E">
      <w:pPr>
        <w:spacing w:after="0" w:line="240" w:lineRule="auto"/>
      </w:pPr>
    </w:p>
    <w:p w14:paraId="1462C493" w14:textId="7323E26F" w:rsidR="006F1F59" w:rsidRDefault="006F1F59" w:rsidP="006F1F59">
      <w:pPr>
        <w:pStyle w:val="ListParagraph"/>
        <w:numPr>
          <w:ilvl w:val="0"/>
          <w:numId w:val="25"/>
        </w:numPr>
        <w:spacing w:after="0" w:line="240" w:lineRule="auto"/>
      </w:pPr>
      <w:r>
        <w:t>Other</w:t>
      </w:r>
    </w:p>
    <w:p w14:paraId="76DD3E90" w14:textId="39953B04" w:rsidR="00CD028A" w:rsidRDefault="00CD028A" w:rsidP="00390B94">
      <w:pPr>
        <w:pStyle w:val="ListParagraph"/>
        <w:numPr>
          <w:ilvl w:val="1"/>
          <w:numId w:val="25"/>
        </w:numPr>
        <w:spacing w:after="0" w:line="240" w:lineRule="auto"/>
      </w:pPr>
      <w:r>
        <w:t>A+ for Afterschool Award</w:t>
      </w:r>
      <w:bookmarkStart w:id="0" w:name="_GoBack"/>
      <w:bookmarkEnd w:id="0"/>
    </w:p>
    <w:p w14:paraId="5F0AADA8" w14:textId="0C56B4AF" w:rsidR="00390B94" w:rsidRDefault="00390B94" w:rsidP="00390B94">
      <w:pPr>
        <w:pStyle w:val="ListParagraph"/>
        <w:numPr>
          <w:ilvl w:val="1"/>
          <w:numId w:val="25"/>
        </w:numPr>
        <w:spacing w:after="0" w:line="240" w:lineRule="auto"/>
      </w:pPr>
      <w:r>
        <w:t xml:space="preserve">Reminder that all Director’s Meetings are recorded and can be found here: </w:t>
      </w:r>
      <w:hyperlink r:id="rId12" w:history="1">
        <w:r w:rsidRPr="00E62489">
          <w:rPr>
            <w:rStyle w:val="Hyperlink"/>
          </w:rPr>
          <w:t>https://www.iowa21cclc.com/directors-meetings</w:t>
        </w:r>
      </w:hyperlink>
      <w:r>
        <w:t xml:space="preserve"> </w:t>
      </w:r>
    </w:p>
    <w:p w14:paraId="261C05B2" w14:textId="77777777" w:rsidR="008C4B65" w:rsidRDefault="008C4B65" w:rsidP="008A5515">
      <w:pPr>
        <w:pStyle w:val="ListParagraph"/>
        <w:spacing w:after="0" w:line="240" w:lineRule="auto"/>
        <w:ind w:left="1440"/>
      </w:pPr>
    </w:p>
    <w:p w14:paraId="1C13362A" w14:textId="77777777" w:rsidR="005B1F30" w:rsidRDefault="005B1F30" w:rsidP="008A5515">
      <w:pPr>
        <w:pStyle w:val="ListParagraph"/>
        <w:spacing w:after="0" w:line="240" w:lineRule="auto"/>
        <w:ind w:left="1440"/>
      </w:pPr>
    </w:p>
    <w:p w14:paraId="28119B16" w14:textId="77777777" w:rsidR="005B1F30" w:rsidRDefault="005B1F30" w:rsidP="008A5515">
      <w:pPr>
        <w:pStyle w:val="ListParagraph"/>
        <w:spacing w:after="0" w:line="240" w:lineRule="auto"/>
        <w:ind w:left="1440"/>
      </w:pPr>
    </w:p>
    <w:p w14:paraId="46776CD0" w14:textId="77777777" w:rsidR="005B1F30" w:rsidRDefault="005B1F30" w:rsidP="005B1F30">
      <w:pPr>
        <w:spacing w:after="0" w:line="240" w:lineRule="auto"/>
      </w:pPr>
    </w:p>
    <w:p w14:paraId="6E964EE3" w14:textId="77777777" w:rsidR="005B1F30" w:rsidRDefault="005B1F30" w:rsidP="005B1F30">
      <w:pPr>
        <w:spacing w:after="0" w:line="240" w:lineRule="auto"/>
      </w:pPr>
    </w:p>
    <w:p w14:paraId="175D46D0" w14:textId="77777777" w:rsidR="005B1F30" w:rsidRDefault="005B1F30" w:rsidP="005B1F30">
      <w:pPr>
        <w:spacing w:after="0" w:line="240" w:lineRule="auto"/>
      </w:pPr>
    </w:p>
    <w:sectPr w:rsidR="005B1F30" w:rsidSect="004C79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F0328"/>
    <w:multiLevelType w:val="hybridMultilevel"/>
    <w:tmpl w:val="510CC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3"/>
  </w:num>
  <w:num w:numId="5">
    <w:abstractNumId w:val="12"/>
  </w:num>
  <w:num w:numId="6">
    <w:abstractNumId w:val="8"/>
  </w:num>
  <w:num w:numId="7">
    <w:abstractNumId w:val="3"/>
  </w:num>
  <w:num w:numId="8">
    <w:abstractNumId w:val="21"/>
  </w:num>
  <w:num w:numId="9">
    <w:abstractNumId w:val="6"/>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4"/>
  </w:num>
  <w:num w:numId="14">
    <w:abstractNumId w:val="9"/>
  </w:num>
  <w:num w:numId="15">
    <w:abstractNumId w:val="19"/>
  </w:num>
  <w:num w:numId="16">
    <w:abstractNumId w:val="11"/>
  </w:num>
  <w:num w:numId="17">
    <w:abstractNumId w:val="14"/>
  </w:num>
  <w:num w:numId="18">
    <w:abstractNumId w:val="22"/>
  </w:num>
  <w:num w:numId="19">
    <w:abstractNumId w:val="7"/>
  </w:num>
  <w:num w:numId="20">
    <w:abstractNumId w:val="4"/>
  </w:num>
  <w:num w:numId="21">
    <w:abstractNumId w:val="20"/>
  </w:num>
  <w:num w:numId="22">
    <w:abstractNumId w:val="10"/>
  </w:num>
  <w:num w:numId="23">
    <w:abstractNumId w:val="13"/>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37C5"/>
    <w:rsid w:val="00016892"/>
    <w:rsid w:val="00017E37"/>
    <w:rsid w:val="00020FE9"/>
    <w:rsid w:val="000218E5"/>
    <w:rsid w:val="0003445A"/>
    <w:rsid w:val="0003461A"/>
    <w:rsid w:val="00036610"/>
    <w:rsid w:val="000416EA"/>
    <w:rsid w:val="00041AEC"/>
    <w:rsid w:val="000541BA"/>
    <w:rsid w:val="000551DD"/>
    <w:rsid w:val="00056BA4"/>
    <w:rsid w:val="00062D5B"/>
    <w:rsid w:val="0006790A"/>
    <w:rsid w:val="0007159F"/>
    <w:rsid w:val="0007197D"/>
    <w:rsid w:val="00073025"/>
    <w:rsid w:val="00093F75"/>
    <w:rsid w:val="00097695"/>
    <w:rsid w:val="000A628A"/>
    <w:rsid w:val="000B144B"/>
    <w:rsid w:val="000B7033"/>
    <w:rsid w:val="000C096F"/>
    <w:rsid w:val="000C5232"/>
    <w:rsid w:val="000C623D"/>
    <w:rsid w:val="000C67A6"/>
    <w:rsid w:val="000D2EAD"/>
    <w:rsid w:val="000D7C85"/>
    <w:rsid w:val="000E19A8"/>
    <w:rsid w:val="000F0DF9"/>
    <w:rsid w:val="000F18C4"/>
    <w:rsid w:val="000F5670"/>
    <w:rsid w:val="00104193"/>
    <w:rsid w:val="00106FB3"/>
    <w:rsid w:val="00113ABE"/>
    <w:rsid w:val="0011690E"/>
    <w:rsid w:val="00116B99"/>
    <w:rsid w:val="00117684"/>
    <w:rsid w:val="0012503E"/>
    <w:rsid w:val="00133C41"/>
    <w:rsid w:val="00134A9E"/>
    <w:rsid w:val="0013794A"/>
    <w:rsid w:val="00157F93"/>
    <w:rsid w:val="00161A04"/>
    <w:rsid w:val="001647C4"/>
    <w:rsid w:val="0016659F"/>
    <w:rsid w:val="00167B68"/>
    <w:rsid w:val="00170B20"/>
    <w:rsid w:val="00171BD6"/>
    <w:rsid w:val="00174B8B"/>
    <w:rsid w:val="00176691"/>
    <w:rsid w:val="00187FC3"/>
    <w:rsid w:val="00191FCA"/>
    <w:rsid w:val="001924D4"/>
    <w:rsid w:val="00192D81"/>
    <w:rsid w:val="00197BEB"/>
    <w:rsid w:val="001A0206"/>
    <w:rsid w:val="001A116E"/>
    <w:rsid w:val="001A6998"/>
    <w:rsid w:val="001A7C9A"/>
    <w:rsid w:val="001B2F2C"/>
    <w:rsid w:val="001B6A49"/>
    <w:rsid w:val="001B7CCE"/>
    <w:rsid w:val="001C2154"/>
    <w:rsid w:val="001D4473"/>
    <w:rsid w:val="001D6D98"/>
    <w:rsid w:val="001E0E34"/>
    <w:rsid w:val="001E78C2"/>
    <w:rsid w:val="001E7AAF"/>
    <w:rsid w:val="001F4149"/>
    <w:rsid w:val="002006B1"/>
    <w:rsid w:val="00205F4C"/>
    <w:rsid w:val="00206113"/>
    <w:rsid w:val="002113E7"/>
    <w:rsid w:val="00227BA4"/>
    <w:rsid w:val="0024556B"/>
    <w:rsid w:val="002476EB"/>
    <w:rsid w:val="00247A63"/>
    <w:rsid w:val="002523BC"/>
    <w:rsid w:val="0026006E"/>
    <w:rsid w:val="0026515A"/>
    <w:rsid w:val="00270DFB"/>
    <w:rsid w:val="002718D4"/>
    <w:rsid w:val="002823E9"/>
    <w:rsid w:val="00284092"/>
    <w:rsid w:val="00297BC8"/>
    <w:rsid w:val="002A2918"/>
    <w:rsid w:val="002A2CD6"/>
    <w:rsid w:val="002A5D81"/>
    <w:rsid w:val="002A6921"/>
    <w:rsid w:val="002B0200"/>
    <w:rsid w:val="002C61C4"/>
    <w:rsid w:val="002D19CF"/>
    <w:rsid w:val="002D53FC"/>
    <w:rsid w:val="002D57B8"/>
    <w:rsid w:val="002E180D"/>
    <w:rsid w:val="002F2B90"/>
    <w:rsid w:val="002F68B2"/>
    <w:rsid w:val="002F7A95"/>
    <w:rsid w:val="00300B7B"/>
    <w:rsid w:val="003011DF"/>
    <w:rsid w:val="00306F5C"/>
    <w:rsid w:val="003125CC"/>
    <w:rsid w:val="00314BA5"/>
    <w:rsid w:val="00330780"/>
    <w:rsid w:val="00342445"/>
    <w:rsid w:val="003463ED"/>
    <w:rsid w:val="00346C07"/>
    <w:rsid w:val="00353F97"/>
    <w:rsid w:val="003567D0"/>
    <w:rsid w:val="00356E46"/>
    <w:rsid w:val="00363DCD"/>
    <w:rsid w:val="00367DD9"/>
    <w:rsid w:val="003705EF"/>
    <w:rsid w:val="00373226"/>
    <w:rsid w:val="00375EB3"/>
    <w:rsid w:val="00382167"/>
    <w:rsid w:val="00384B55"/>
    <w:rsid w:val="00390B94"/>
    <w:rsid w:val="003962E0"/>
    <w:rsid w:val="00397739"/>
    <w:rsid w:val="003A4BEC"/>
    <w:rsid w:val="003B2F38"/>
    <w:rsid w:val="003D5B19"/>
    <w:rsid w:val="003E4EC2"/>
    <w:rsid w:val="003E7066"/>
    <w:rsid w:val="003E71D7"/>
    <w:rsid w:val="003F0806"/>
    <w:rsid w:val="004059FC"/>
    <w:rsid w:val="00406791"/>
    <w:rsid w:val="0040763E"/>
    <w:rsid w:val="00411103"/>
    <w:rsid w:val="00413D96"/>
    <w:rsid w:val="004169D8"/>
    <w:rsid w:val="00423FBE"/>
    <w:rsid w:val="00430AE6"/>
    <w:rsid w:val="004341CB"/>
    <w:rsid w:val="00436E53"/>
    <w:rsid w:val="00457DD9"/>
    <w:rsid w:val="004608DA"/>
    <w:rsid w:val="00460941"/>
    <w:rsid w:val="00464122"/>
    <w:rsid w:val="004667D4"/>
    <w:rsid w:val="00466DDC"/>
    <w:rsid w:val="00475D7E"/>
    <w:rsid w:val="00476FE2"/>
    <w:rsid w:val="0048534F"/>
    <w:rsid w:val="00490958"/>
    <w:rsid w:val="004A7529"/>
    <w:rsid w:val="004B5BEA"/>
    <w:rsid w:val="004B703A"/>
    <w:rsid w:val="004C1B14"/>
    <w:rsid w:val="004C79E8"/>
    <w:rsid w:val="004D381F"/>
    <w:rsid w:val="004D56DD"/>
    <w:rsid w:val="004E09EB"/>
    <w:rsid w:val="004E2C33"/>
    <w:rsid w:val="004E7CEF"/>
    <w:rsid w:val="004F096A"/>
    <w:rsid w:val="004F0BB1"/>
    <w:rsid w:val="004F22EF"/>
    <w:rsid w:val="004F3CC4"/>
    <w:rsid w:val="00503F5F"/>
    <w:rsid w:val="00505881"/>
    <w:rsid w:val="00507A4C"/>
    <w:rsid w:val="0051369B"/>
    <w:rsid w:val="0051472F"/>
    <w:rsid w:val="00514DB8"/>
    <w:rsid w:val="00515EC8"/>
    <w:rsid w:val="005247C6"/>
    <w:rsid w:val="0052601D"/>
    <w:rsid w:val="005275EA"/>
    <w:rsid w:val="00530DAF"/>
    <w:rsid w:val="00533397"/>
    <w:rsid w:val="00535ED1"/>
    <w:rsid w:val="00535F60"/>
    <w:rsid w:val="005421B1"/>
    <w:rsid w:val="0056109F"/>
    <w:rsid w:val="00567E74"/>
    <w:rsid w:val="00570CD8"/>
    <w:rsid w:val="00571536"/>
    <w:rsid w:val="00571EEA"/>
    <w:rsid w:val="00574F82"/>
    <w:rsid w:val="0058752D"/>
    <w:rsid w:val="005941B6"/>
    <w:rsid w:val="005A1C54"/>
    <w:rsid w:val="005A20B9"/>
    <w:rsid w:val="005A4F1B"/>
    <w:rsid w:val="005B08C6"/>
    <w:rsid w:val="005B0B4B"/>
    <w:rsid w:val="005B1F30"/>
    <w:rsid w:val="005B2C21"/>
    <w:rsid w:val="005D0392"/>
    <w:rsid w:val="005D0EDE"/>
    <w:rsid w:val="005D7DC0"/>
    <w:rsid w:val="00620755"/>
    <w:rsid w:val="006213E1"/>
    <w:rsid w:val="00631FEB"/>
    <w:rsid w:val="0063281D"/>
    <w:rsid w:val="006336CF"/>
    <w:rsid w:val="00633FC7"/>
    <w:rsid w:val="00636656"/>
    <w:rsid w:val="0063738B"/>
    <w:rsid w:val="00637AD6"/>
    <w:rsid w:val="0065063E"/>
    <w:rsid w:val="0066571F"/>
    <w:rsid w:val="0067011C"/>
    <w:rsid w:val="0067095A"/>
    <w:rsid w:val="006774E4"/>
    <w:rsid w:val="0068572E"/>
    <w:rsid w:val="00687C64"/>
    <w:rsid w:val="00690E74"/>
    <w:rsid w:val="00696D54"/>
    <w:rsid w:val="00697B3D"/>
    <w:rsid w:val="006A3C57"/>
    <w:rsid w:val="006A5F0D"/>
    <w:rsid w:val="006C319C"/>
    <w:rsid w:val="006C4973"/>
    <w:rsid w:val="006D2DB5"/>
    <w:rsid w:val="006D4E9B"/>
    <w:rsid w:val="006D73E0"/>
    <w:rsid w:val="006E3438"/>
    <w:rsid w:val="006E6262"/>
    <w:rsid w:val="006E6A5E"/>
    <w:rsid w:val="006E7971"/>
    <w:rsid w:val="006F1F59"/>
    <w:rsid w:val="006F7172"/>
    <w:rsid w:val="00706E1B"/>
    <w:rsid w:val="00713FAF"/>
    <w:rsid w:val="0071755B"/>
    <w:rsid w:val="007402A7"/>
    <w:rsid w:val="0074533F"/>
    <w:rsid w:val="007571D5"/>
    <w:rsid w:val="007605F7"/>
    <w:rsid w:val="007671D6"/>
    <w:rsid w:val="00770544"/>
    <w:rsid w:val="00781F8A"/>
    <w:rsid w:val="007845E5"/>
    <w:rsid w:val="00787813"/>
    <w:rsid w:val="00791491"/>
    <w:rsid w:val="0079744F"/>
    <w:rsid w:val="00797478"/>
    <w:rsid w:val="007A2D2A"/>
    <w:rsid w:val="007B1CA1"/>
    <w:rsid w:val="007B39E3"/>
    <w:rsid w:val="007B4B60"/>
    <w:rsid w:val="007B53CB"/>
    <w:rsid w:val="007B590A"/>
    <w:rsid w:val="007B6871"/>
    <w:rsid w:val="007B7913"/>
    <w:rsid w:val="007C5256"/>
    <w:rsid w:val="007D06A6"/>
    <w:rsid w:val="007D267E"/>
    <w:rsid w:val="007D56F3"/>
    <w:rsid w:val="007E0A9F"/>
    <w:rsid w:val="007E6D81"/>
    <w:rsid w:val="007F1CAA"/>
    <w:rsid w:val="007F54BB"/>
    <w:rsid w:val="007F6839"/>
    <w:rsid w:val="00805836"/>
    <w:rsid w:val="0080753E"/>
    <w:rsid w:val="00814184"/>
    <w:rsid w:val="00814272"/>
    <w:rsid w:val="008251C1"/>
    <w:rsid w:val="008276EC"/>
    <w:rsid w:val="00840921"/>
    <w:rsid w:val="00844C6E"/>
    <w:rsid w:val="008455C9"/>
    <w:rsid w:val="008557C7"/>
    <w:rsid w:val="00860FB9"/>
    <w:rsid w:val="00870074"/>
    <w:rsid w:val="008706B6"/>
    <w:rsid w:val="008716C0"/>
    <w:rsid w:val="0088210C"/>
    <w:rsid w:val="00882CC3"/>
    <w:rsid w:val="0088575D"/>
    <w:rsid w:val="00896B22"/>
    <w:rsid w:val="008978FA"/>
    <w:rsid w:val="008A3B8C"/>
    <w:rsid w:val="008A5515"/>
    <w:rsid w:val="008A61F2"/>
    <w:rsid w:val="008B2C00"/>
    <w:rsid w:val="008B3054"/>
    <w:rsid w:val="008B3EC9"/>
    <w:rsid w:val="008C4B65"/>
    <w:rsid w:val="008C5548"/>
    <w:rsid w:val="008D5F6B"/>
    <w:rsid w:val="008D7698"/>
    <w:rsid w:val="008E192B"/>
    <w:rsid w:val="008E270D"/>
    <w:rsid w:val="008E3153"/>
    <w:rsid w:val="008F0860"/>
    <w:rsid w:val="008F48A3"/>
    <w:rsid w:val="008F4ADF"/>
    <w:rsid w:val="008F4B83"/>
    <w:rsid w:val="009040BB"/>
    <w:rsid w:val="0090689A"/>
    <w:rsid w:val="00922216"/>
    <w:rsid w:val="00940EE0"/>
    <w:rsid w:val="0094503B"/>
    <w:rsid w:val="00956DA4"/>
    <w:rsid w:val="009573C0"/>
    <w:rsid w:val="00957D37"/>
    <w:rsid w:val="00962CF0"/>
    <w:rsid w:val="00966473"/>
    <w:rsid w:val="009746F8"/>
    <w:rsid w:val="009852C1"/>
    <w:rsid w:val="0098710A"/>
    <w:rsid w:val="00987E18"/>
    <w:rsid w:val="00997673"/>
    <w:rsid w:val="009A0CE1"/>
    <w:rsid w:val="009A118B"/>
    <w:rsid w:val="009A5FA9"/>
    <w:rsid w:val="009B207D"/>
    <w:rsid w:val="009B3448"/>
    <w:rsid w:val="009B5EF1"/>
    <w:rsid w:val="009C39C9"/>
    <w:rsid w:val="009D06E1"/>
    <w:rsid w:val="009D17FB"/>
    <w:rsid w:val="009D4CA5"/>
    <w:rsid w:val="009D5E90"/>
    <w:rsid w:val="009D6EFC"/>
    <w:rsid w:val="009E2C58"/>
    <w:rsid w:val="009E3576"/>
    <w:rsid w:val="009E3EA9"/>
    <w:rsid w:val="009F60DE"/>
    <w:rsid w:val="00A02DCB"/>
    <w:rsid w:val="00A05236"/>
    <w:rsid w:val="00A07AE1"/>
    <w:rsid w:val="00A1035B"/>
    <w:rsid w:val="00A21FC6"/>
    <w:rsid w:val="00A30669"/>
    <w:rsid w:val="00A33F26"/>
    <w:rsid w:val="00A355FC"/>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7A45"/>
    <w:rsid w:val="00A9528A"/>
    <w:rsid w:val="00A96762"/>
    <w:rsid w:val="00AA3126"/>
    <w:rsid w:val="00AA6433"/>
    <w:rsid w:val="00AC1331"/>
    <w:rsid w:val="00AD2542"/>
    <w:rsid w:val="00AD4839"/>
    <w:rsid w:val="00AD61F7"/>
    <w:rsid w:val="00AD6293"/>
    <w:rsid w:val="00AD6BE6"/>
    <w:rsid w:val="00AE6773"/>
    <w:rsid w:val="00AE74FE"/>
    <w:rsid w:val="00AF2431"/>
    <w:rsid w:val="00AF38C3"/>
    <w:rsid w:val="00B013F8"/>
    <w:rsid w:val="00B03439"/>
    <w:rsid w:val="00B04961"/>
    <w:rsid w:val="00B12582"/>
    <w:rsid w:val="00B234E6"/>
    <w:rsid w:val="00B312C1"/>
    <w:rsid w:val="00B32C97"/>
    <w:rsid w:val="00B435C6"/>
    <w:rsid w:val="00B46491"/>
    <w:rsid w:val="00B5042A"/>
    <w:rsid w:val="00B600B6"/>
    <w:rsid w:val="00B606B9"/>
    <w:rsid w:val="00B66798"/>
    <w:rsid w:val="00B67FA4"/>
    <w:rsid w:val="00B77019"/>
    <w:rsid w:val="00B830D9"/>
    <w:rsid w:val="00B8675E"/>
    <w:rsid w:val="00B920D1"/>
    <w:rsid w:val="00B92932"/>
    <w:rsid w:val="00B95A82"/>
    <w:rsid w:val="00BA146A"/>
    <w:rsid w:val="00BA31D5"/>
    <w:rsid w:val="00BB226E"/>
    <w:rsid w:val="00BC2DD6"/>
    <w:rsid w:val="00BC3364"/>
    <w:rsid w:val="00BD3F2D"/>
    <w:rsid w:val="00BE747B"/>
    <w:rsid w:val="00BF1903"/>
    <w:rsid w:val="00C079FE"/>
    <w:rsid w:val="00C2131D"/>
    <w:rsid w:val="00C250B7"/>
    <w:rsid w:val="00C30DC9"/>
    <w:rsid w:val="00C3383B"/>
    <w:rsid w:val="00C422B1"/>
    <w:rsid w:val="00C51843"/>
    <w:rsid w:val="00C51B4A"/>
    <w:rsid w:val="00C63325"/>
    <w:rsid w:val="00C74762"/>
    <w:rsid w:val="00C74AD7"/>
    <w:rsid w:val="00C820BF"/>
    <w:rsid w:val="00C84E0F"/>
    <w:rsid w:val="00C92A01"/>
    <w:rsid w:val="00CA359A"/>
    <w:rsid w:val="00CA38A8"/>
    <w:rsid w:val="00CA44C5"/>
    <w:rsid w:val="00CB0BD0"/>
    <w:rsid w:val="00CB12EA"/>
    <w:rsid w:val="00CB47FB"/>
    <w:rsid w:val="00CB49EF"/>
    <w:rsid w:val="00CB7A6A"/>
    <w:rsid w:val="00CC0A03"/>
    <w:rsid w:val="00CC1791"/>
    <w:rsid w:val="00CC1E66"/>
    <w:rsid w:val="00CD028A"/>
    <w:rsid w:val="00CD1B24"/>
    <w:rsid w:val="00CD56D2"/>
    <w:rsid w:val="00CD59CB"/>
    <w:rsid w:val="00D13950"/>
    <w:rsid w:val="00D32350"/>
    <w:rsid w:val="00D32DAF"/>
    <w:rsid w:val="00D35C4E"/>
    <w:rsid w:val="00D37670"/>
    <w:rsid w:val="00D448F7"/>
    <w:rsid w:val="00D53863"/>
    <w:rsid w:val="00D53870"/>
    <w:rsid w:val="00D545EC"/>
    <w:rsid w:val="00D5617C"/>
    <w:rsid w:val="00D610CF"/>
    <w:rsid w:val="00D717DC"/>
    <w:rsid w:val="00D75256"/>
    <w:rsid w:val="00D817CC"/>
    <w:rsid w:val="00D8322F"/>
    <w:rsid w:val="00D852C0"/>
    <w:rsid w:val="00D9225C"/>
    <w:rsid w:val="00D95AE6"/>
    <w:rsid w:val="00DA1086"/>
    <w:rsid w:val="00DA1780"/>
    <w:rsid w:val="00DA28AE"/>
    <w:rsid w:val="00DA6414"/>
    <w:rsid w:val="00DB5943"/>
    <w:rsid w:val="00DB59CD"/>
    <w:rsid w:val="00DC13C0"/>
    <w:rsid w:val="00DC26DD"/>
    <w:rsid w:val="00DC41BA"/>
    <w:rsid w:val="00DC75D8"/>
    <w:rsid w:val="00DD1091"/>
    <w:rsid w:val="00DD3A6C"/>
    <w:rsid w:val="00E01127"/>
    <w:rsid w:val="00E025C9"/>
    <w:rsid w:val="00E02B37"/>
    <w:rsid w:val="00E03871"/>
    <w:rsid w:val="00E075D8"/>
    <w:rsid w:val="00E23292"/>
    <w:rsid w:val="00E26CEE"/>
    <w:rsid w:val="00E41BE3"/>
    <w:rsid w:val="00E43070"/>
    <w:rsid w:val="00E43B6B"/>
    <w:rsid w:val="00E63E6F"/>
    <w:rsid w:val="00E6733E"/>
    <w:rsid w:val="00E72A67"/>
    <w:rsid w:val="00E8148A"/>
    <w:rsid w:val="00E81C34"/>
    <w:rsid w:val="00E860B8"/>
    <w:rsid w:val="00E86162"/>
    <w:rsid w:val="00E91467"/>
    <w:rsid w:val="00E92772"/>
    <w:rsid w:val="00E97B8E"/>
    <w:rsid w:val="00EA0216"/>
    <w:rsid w:val="00EA2267"/>
    <w:rsid w:val="00EA504B"/>
    <w:rsid w:val="00EA6647"/>
    <w:rsid w:val="00EA6F18"/>
    <w:rsid w:val="00EB289A"/>
    <w:rsid w:val="00EB723A"/>
    <w:rsid w:val="00EC2E46"/>
    <w:rsid w:val="00EC3A5F"/>
    <w:rsid w:val="00EC50AD"/>
    <w:rsid w:val="00EC66AC"/>
    <w:rsid w:val="00EE00F6"/>
    <w:rsid w:val="00EE1F4F"/>
    <w:rsid w:val="00EE7AE4"/>
    <w:rsid w:val="00EF076C"/>
    <w:rsid w:val="00EF213F"/>
    <w:rsid w:val="00EF7E3F"/>
    <w:rsid w:val="00F10423"/>
    <w:rsid w:val="00F12903"/>
    <w:rsid w:val="00F130C3"/>
    <w:rsid w:val="00F1331F"/>
    <w:rsid w:val="00F27CF7"/>
    <w:rsid w:val="00F32881"/>
    <w:rsid w:val="00F42DDF"/>
    <w:rsid w:val="00F43088"/>
    <w:rsid w:val="00F45681"/>
    <w:rsid w:val="00F473F2"/>
    <w:rsid w:val="00F510C0"/>
    <w:rsid w:val="00F61329"/>
    <w:rsid w:val="00F64AF2"/>
    <w:rsid w:val="00F66C29"/>
    <w:rsid w:val="00F70450"/>
    <w:rsid w:val="00F75D33"/>
    <w:rsid w:val="00F9004E"/>
    <w:rsid w:val="00F93DD1"/>
    <w:rsid w:val="00FB2CB5"/>
    <w:rsid w:val="00FB7492"/>
    <w:rsid w:val="00FE45F5"/>
    <w:rsid w:val="00FE7501"/>
    <w:rsid w:val="00FF273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90BE"/>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938">
      <w:bodyDiv w:val="1"/>
      <w:marLeft w:val="0"/>
      <w:marRight w:val="0"/>
      <w:marTop w:val="0"/>
      <w:marBottom w:val="0"/>
      <w:divBdr>
        <w:top w:val="none" w:sz="0" w:space="0" w:color="auto"/>
        <w:left w:val="none" w:sz="0" w:space="0" w:color="auto"/>
        <w:bottom w:val="none" w:sz="0" w:space="0" w:color="auto"/>
        <w:right w:val="none" w:sz="0" w:space="0" w:color="auto"/>
      </w:divBdr>
    </w:div>
    <w:div w:id="66000616">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521895310">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31632">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518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sites/files/ed/documents/2021-01-11_CRRSA_ESSER_Fund_II_Guidan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6615263981?pwd=Vm05WVM1dnlDdVJoN09MSG1xK2p1dz09" TargetMode="External"/><Relationship Id="rId12" Type="http://schemas.openxmlformats.org/officeDocument/2006/relationships/hyperlink" Target="https://www.iowa21cclc.com/directors-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fterschoolalliance.org/AA3PM/" TargetMode="External"/><Relationship Id="rId5" Type="http://schemas.openxmlformats.org/officeDocument/2006/relationships/webSettings" Target="webSettings.xml"/><Relationship Id="rId10" Type="http://schemas.openxmlformats.org/officeDocument/2006/relationships/hyperlink" Target="https://www.surveymonkey.com/r/SummerLadders21" TargetMode="External"/><Relationship Id="rId4" Type="http://schemas.openxmlformats.org/officeDocument/2006/relationships/settings" Target="settings.xml"/><Relationship Id="rId9" Type="http://schemas.openxmlformats.org/officeDocument/2006/relationships/hyperlink" Target="https://youtu.be/efs3xN0OY5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26BA-681B-4B9C-B2C6-14EFD38B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Crystal Hall</cp:lastModifiedBy>
  <cp:revision>5</cp:revision>
  <cp:lastPrinted>2020-03-05T13:37:00Z</cp:lastPrinted>
  <dcterms:created xsi:type="dcterms:W3CDTF">2021-01-14T17:09:00Z</dcterms:created>
  <dcterms:modified xsi:type="dcterms:W3CDTF">2021-01-21T20:34:00Z</dcterms:modified>
</cp:coreProperties>
</file>