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051323">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December 18</w:t>
      </w:r>
      <w:r w:rsidR="00B61848">
        <w:rPr>
          <w:rFonts w:asciiTheme="majorHAnsi" w:hAnsiTheme="majorHAnsi" w:cstheme="majorHAnsi"/>
          <w:color w:val="000000"/>
          <w:sz w:val="24"/>
          <w:szCs w:val="24"/>
        </w:rPr>
        <w:t>, 2019</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2019-2020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0A6658" w:rsidP="002E3E92">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Alyssa Gearhart</w:t>
            </w:r>
          </w:p>
          <w:p w:rsidR="009B702C" w:rsidRDefault="009B702C" w:rsidP="00506F60">
            <w:pPr>
              <w:tabs>
                <w:tab w:val="left" w:pos="3650"/>
                <w:tab w:val="center" w:pos="4680"/>
              </w:tabs>
              <w:rPr>
                <w:sz w:val="24"/>
                <w:szCs w:val="24"/>
              </w:rPr>
            </w:pPr>
            <w:r>
              <w:rPr>
                <w:sz w:val="24"/>
                <w:szCs w:val="24"/>
              </w:rPr>
              <w:t xml:space="preserve">             Sue Thoms</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0A6658"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 xml:space="preserve">Brandon </w:t>
            </w:r>
            <w:proofErr w:type="spellStart"/>
            <w:r>
              <w:rPr>
                <w:sz w:val="24"/>
                <w:szCs w:val="24"/>
              </w:rPr>
              <w:t>Kirchoff</w:t>
            </w:r>
            <w:proofErr w:type="spellEnd"/>
          </w:p>
        </w:tc>
        <w:tc>
          <w:tcPr>
            <w:tcW w:w="3597" w:type="dxa"/>
          </w:tcPr>
          <w:p w:rsidR="00506F60" w:rsidRDefault="00B22D2F" w:rsidP="00506F60">
            <w:pPr>
              <w:tabs>
                <w:tab w:val="left" w:pos="3650"/>
                <w:tab w:val="center" w:pos="4680"/>
              </w:tabs>
              <w:rPr>
                <w:sz w:val="24"/>
                <w:szCs w:val="24"/>
              </w:rPr>
            </w:pPr>
            <w:r>
              <w:rPr>
                <w:sz w:val="24"/>
                <w:szCs w:val="24"/>
              </w:rPr>
              <w:t>Andrew</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Chelsea Szczyrbak</w:t>
            </w:r>
          </w:p>
        </w:tc>
        <w:tc>
          <w:tcPr>
            <w:tcW w:w="3597" w:type="dxa"/>
          </w:tcPr>
          <w:p w:rsidR="00506F60"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506F60" w:rsidRDefault="000A6658"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B22D2F" w:rsidP="00506F60">
            <w:pPr>
              <w:tabs>
                <w:tab w:val="left" w:pos="3650"/>
                <w:tab w:val="center" w:pos="4680"/>
              </w:tabs>
              <w:rPr>
                <w:sz w:val="24"/>
                <w:szCs w:val="24"/>
              </w:rPr>
            </w:pPr>
            <w:r>
              <w:rPr>
                <w:sz w:val="24"/>
                <w:szCs w:val="24"/>
              </w:rPr>
              <w:t xml:space="preserve">Duane </w:t>
            </w:r>
            <w:proofErr w:type="spellStart"/>
            <w:r>
              <w:rPr>
                <w:sz w:val="24"/>
                <w:szCs w:val="24"/>
              </w:rPr>
              <w:t>Willhite</w:t>
            </w:r>
            <w:proofErr w:type="spellEnd"/>
          </w:p>
        </w:tc>
        <w:tc>
          <w:tcPr>
            <w:tcW w:w="3597" w:type="dxa"/>
          </w:tcPr>
          <w:p w:rsidR="003173FF" w:rsidRDefault="00B22D2F" w:rsidP="00506F60">
            <w:pPr>
              <w:tabs>
                <w:tab w:val="left" w:pos="3650"/>
                <w:tab w:val="center" w:pos="4680"/>
              </w:tabs>
              <w:rPr>
                <w:sz w:val="24"/>
                <w:szCs w:val="24"/>
              </w:rPr>
            </w:pPr>
            <w:r>
              <w:rPr>
                <w:sz w:val="24"/>
                <w:szCs w:val="24"/>
              </w:rPr>
              <w:t>North Fayette Valley CSD</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Jessie Stoffel</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22D2F" w:rsidP="00506F60">
            <w:pPr>
              <w:tabs>
                <w:tab w:val="left" w:pos="3650"/>
                <w:tab w:val="center" w:pos="4680"/>
              </w:tabs>
              <w:rPr>
                <w:sz w:val="24"/>
                <w:szCs w:val="24"/>
              </w:rPr>
            </w:pPr>
          </w:p>
        </w:tc>
      </w:tr>
      <w:tr w:rsidR="007B037A" w:rsidTr="00506F60">
        <w:tc>
          <w:tcPr>
            <w:tcW w:w="3596" w:type="dxa"/>
          </w:tcPr>
          <w:p w:rsidR="007B037A" w:rsidRDefault="007B037A" w:rsidP="00506F60">
            <w:pPr>
              <w:tabs>
                <w:tab w:val="left" w:pos="3650"/>
                <w:tab w:val="center" w:pos="4680"/>
              </w:tabs>
              <w:rPr>
                <w:sz w:val="24"/>
                <w:szCs w:val="24"/>
              </w:rPr>
            </w:pPr>
            <w:r>
              <w:rPr>
                <w:sz w:val="24"/>
                <w:szCs w:val="24"/>
              </w:rPr>
              <w:t>Julia Brunner</w:t>
            </w:r>
          </w:p>
        </w:tc>
        <w:tc>
          <w:tcPr>
            <w:tcW w:w="3597" w:type="dxa"/>
          </w:tcPr>
          <w:p w:rsidR="007B037A" w:rsidRDefault="007B037A" w:rsidP="00506F60">
            <w:pPr>
              <w:tabs>
                <w:tab w:val="left" w:pos="3650"/>
                <w:tab w:val="center" w:pos="4680"/>
              </w:tabs>
              <w:rPr>
                <w:sz w:val="24"/>
                <w:szCs w:val="24"/>
              </w:rPr>
            </w:pPr>
            <w:r>
              <w:rPr>
                <w:sz w:val="24"/>
                <w:szCs w:val="24"/>
              </w:rPr>
              <w:t>MICA</w:t>
            </w:r>
          </w:p>
        </w:tc>
        <w:tc>
          <w:tcPr>
            <w:tcW w:w="3597" w:type="dxa"/>
          </w:tcPr>
          <w:p w:rsidR="007B037A" w:rsidRDefault="000A6658"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Katelynn Fry</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0A6658"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441C93" w:rsidP="00506F60">
            <w:pPr>
              <w:tabs>
                <w:tab w:val="left" w:pos="3650"/>
                <w:tab w:val="center" w:pos="4680"/>
              </w:tabs>
              <w:rPr>
                <w:sz w:val="24"/>
                <w:szCs w:val="24"/>
              </w:rPr>
            </w:pPr>
            <w:r>
              <w:rPr>
                <w:sz w:val="24"/>
                <w:szCs w:val="24"/>
              </w:rPr>
              <w:t xml:space="preserve">David </w:t>
            </w:r>
            <w:proofErr w:type="spellStart"/>
            <w:r>
              <w:rPr>
                <w:sz w:val="24"/>
                <w:szCs w:val="24"/>
              </w:rPr>
              <w:t>Setzer</w:t>
            </w:r>
            <w:proofErr w:type="spellEnd"/>
          </w:p>
        </w:tc>
        <w:tc>
          <w:tcPr>
            <w:tcW w:w="3597" w:type="dxa"/>
          </w:tcPr>
          <w:p w:rsidR="00B61848"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0A6658"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0A6658"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0A6658"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0A6658"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lastRenderedPageBreak/>
              <w:t xml:space="preserve">Melissa </w:t>
            </w:r>
            <w:proofErr w:type="spellStart"/>
            <w:r>
              <w:rPr>
                <w:sz w:val="24"/>
                <w:szCs w:val="24"/>
              </w:rPr>
              <w:t>Widel</w:t>
            </w:r>
            <w:proofErr w:type="spellEnd"/>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proofErr w:type="spellStart"/>
            <w:r>
              <w:rPr>
                <w:sz w:val="24"/>
                <w:szCs w:val="24"/>
              </w:rPr>
              <w:t>Mohornes</w:t>
            </w:r>
            <w:proofErr w:type="spellEnd"/>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0A6658" w:rsidP="00506F60">
            <w:pPr>
              <w:tabs>
                <w:tab w:val="left" w:pos="3650"/>
                <w:tab w:val="center" w:pos="4680"/>
              </w:tabs>
              <w:rPr>
                <w:sz w:val="24"/>
                <w:szCs w:val="24"/>
              </w:rPr>
            </w:pPr>
            <w:r>
              <w:rPr>
                <w:sz w:val="24"/>
                <w:szCs w:val="24"/>
              </w:rPr>
              <w:t>x</w:t>
            </w:r>
          </w:p>
        </w:tc>
      </w:tr>
      <w:tr w:rsidR="001A6E32" w:rsidTr="00506F60">
        <w:tc>
          <w:tcPr>
            <w:tcW w:w="3596" w:type="dxa"/>
          </w:tcPr>
          <w:p w:rsidR="001A6E32" w:rsidRDefault="001A6E32" w:rsidP="00221A23">
            <w:pPr>
              <w:tabs>
                <w:tab w:val="left" w:pos="3650"/>
                <w:tab w:val="center" w:pos="4680"/>
              </w:tabs>
              <w:rPr>
                <w:sz w:val="24"/>
                <w:szCs w:val="24"/>
              </w:rPr>
            </w:pPr>
            <w:r>
              <w:rPr>
                <w:sz w:val="24"/>
                <w:szCs w:val="24"/>
              </w:rPr>
              <w:t>Kendra Allen</w:t>
            </w:r>
          </w:p>
        </w:tc>
        <w:tc>
          <w:tcPr>
            <w:tcW w:w="3597" w:type="dxa"/>
          </w:tcPr>
          <w:p w:rsidR="001A6E32" w:rsidRDefault="001A6E32" w:rsidP="00506F60">
            <w:pPr>
              <w:tabs>
                <w:tab w:val="left" w:pos="3650"/>
                <w:tab w:val="center" w:pos="4680"/>
              </w:tabs>
              <w:rPr>
                <w:sz w:val="24"/>
                <w:szCs w:val="24"/>
              </w:rPr>
            </w:pPr>
            <w:r>
              <w:rPr>
                <w:sz w:val="24"/>
                <w:szCs w:val="24"/>
              </w:rPr>
              <w:t>Boys &amp; Girls Club of Central Iowa</w:t>
            </w:r>
          </w:p>
        </w:tc>
        <w:tc>
          <w:tcPr>
            <w:tcW w:w="3597" w:type="dxa"/>
          </w:tcPr>
          <w:p w:rsidR="001A6E32" w:rsidRDefault="000A6658" w:rsidP="00506F60">
            <w:pPr>
              <w:tabs>
                <w:tab w:val="left" w:pos="3650"/>
                <w:tab w:val="center" w:pos="4680"/>
              </w:tabs>
              <w:rPr>
                <w:sz w:val="24"/>
                <w:szCs w:val="24"/>
              </w:rPr>
            </w:pPr>
            <w:r>
              <w:rPr>
                <w:sz w:val="24"/>
                <w:szCs w:val="24"/>
              </w:rPr>
              <w:t>x</w:t>
            </w: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B22D2F" w:rsidP="00506F60">
            <w:pPr>
              <w:tabs>
                <w:tab w:val="left" w:pos="3650"/>
                <w:tab w:val="center" w:pos="4680"/>
              </w:tabs>
              <w:rPr>
                <w:sz w:val="24"/>
                <w:szCs w:val="24"/>
              </w:rPr>
            </w:pPr>
            <w:r>
              <w:rPr>
                <w:sz w:val="24"/>
                <w:szCs w:val="24"/>
              </w:rPr>
              <w:t xml:space="preserve">TJ </w:t>
            </w:r>
            <w:proofErr w:type="spellStart"/>
            <w:r>
              <w:rPr>
                <w:sz w:val="24"/>
                <w:szCs w:val="24"/>
              </w:rPr>
              <w:t>Sommerfeldt</w:t>
            </w:r>
            <w:proofErr w:type="spellEnd"/>
          </w:p>
        </w:tc>
        <w:tc>
          <w:tcPr>
            <w:tcW w:w="3597" w:type="dxa"/>
          </w:tcPr>
          <w:p w:rsidR="002C34F3" w:rsidRDefault="00B22D2F" w:rsidP="00506F60">
            <w:pPr>
              <w:tabs>
                <w:tab w:val="left" w:pos="3650"/>
                <w:tab w:val="center" w:pos="4680"/>
              </w:tabs>
              <w:rPr>
                <w:sz w:val="24"/>
                <w:szCs w:val="24"/>
              </w:rPr>
            </w:pPr>
            <w:r>
              <w:rPr>
                <w:sz w:val="24"/>
                <w:szCs w:val="24"/>
              </w:rPr>
              <w:t>Waterloo CSD</w:t>
            </w:r>
          </w:p>
        </w:tc>
        <w:tc>
          <w:tcPr>
            <w:tcW w:w="3597" w:type="dxa"/>
          </w:tcPr>
          <w:p w:rsidR="002C34F3" w:rsidRDefault="002C34F3"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0A6658"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0A6658"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FD070C" w:rsidRDefault="00FD070C" w:rsidP="00FD070C">
            <w:pPr>
              <w:rPr>
                <w:sz w:val="28"/>
                <w:szCs w:val="28"/>
              </w:rPr>
            </w:pPr>
          </w:p>
          <w:p w:rsidR="00FD070C" w:rsidRPr="00FD070C" w:rsidRDefault="00051323" w:rsidP="00FD070C">
            <w:pPr>
              <w:rPr>
                <w:sz w:val="28"/>
                <w:szCs w:val="28"/>
              </w:rPr>
            </w:pPr>
            <w:r>
              <w:rPr>
                <w:sz w:val="28"/>
                <w:szCs w:val="28"/>
              </w:rPr>
              <w:t xml:space="preserve">What services can the Iowa Afterschool Alliance provide to better support your out of school time programming. </w:t>
            </w:r>
            <w:r w:rsidR="00A93EF0">
              <w:rPr>
                <w:sz w:val="28"/>
                <w:szCs w:val="28"/>
              </w:rPr>
              <w:t xml:space="preserve"> </w:t>
            </w:r>
            <w:r w:rsidR="00B22D2F">
              <w:rPr>
                <w:sz w:val="28"/>
                <w:szCs w:val="28"/>
              </w:rPr>
              <w:t xml:space="preserve"> </w:t>
            </w:r>
          </w:p>
        </w:tc>
        <w:tc>
          <w:tcPr>
            <w:tcW w:w="5395" w:type="dxa"/>
          </w:tcPr>
          <w:p w:rsidR="00A93EF0" w:rsidRDefault="001E634A" w:rsidP="00FD070C">
            <w:pPr>
              <w:rPr>
                <w:sz w:val="28"/>
                <w:szCs w:val="28"/>
              </w:rPr>
            </w:pPr>
            <w:r>
              <w:rPr>
                <w:sz w:val="28"/>
                <w:szCs w:val="28"/>
              </w:rPr>
              <w:t>Highlight the components of the NEW Iowa Afterschool Alliance website which is:</w:t>
            </w:r>
          </w:p>
          <w:p w:rsidR="001E634A" w:rsidRDefault="00BC1324" w:rsidP="00FD070C">
            <w:pPr>
              <w:rPr>
                <w:rStyle w:val="Hyperlink"/>
              </w:rPr>
            </w:pPr>
            <w:hyperlink r:id="rId7" w:history="1">
              <w:r w:rsidR="001E634A">
                <w:rPr>
                  <w:rStyle w:val="Hyperlink"/>
                </w:rPr>
                <w:t>https://www.iowaafterschoolalliance.org/</w:t>
              </w:r>
            </w:hyperlink>
          </w:p>
          <w:p w:rsidR="00971C4D" w:rsidRDefault="00971C4D" w:rsidP="00FD070C">
            <w:pPr>
              <w:rPr>
                <w:rStyle w:val="Hyperlink"/>
              </w:rPr>
            </w:pPr>
          </w:p>
          <w:p w:rsidR="00971C4D" w:rsidRDefault="00607A78" w:rsidP="00FD070C">
            <w:pPr>
              <w:rPr>
                <w:rStyle w:val="Hyperlink"/>
                <w:color w:val="auto"/>
                <w:u w:val="none"/>
              </w:rPr>
            </w:pPr>
            <w:r>
              <w:rPr>
                <w:rStyle w:val="Hyperlink"/>
                <w:color w:val="auto"/>
                <w:u w:val="none"/>
              </w:rPr>
              <w:t>Discussion was had about the d</w:t>
            </w:r>
            <w:r w:rsidR="00971C4D" w:rsidRPr="00971C4D">
              <w:rPr>
                <w:rStyle w:val="Hyperlink"/>
                <w:color w:val="auto"/>
                <w:u w:val="none"/>
              </w:rPr>
              <w:t xml:space="preserve">ifference between advocacy and lobbying. </w:t>
            </w:r>
            <w:r>
              <w:rPr>
                <w:rStyle w:val="Hyperlink"/>
                <w:color w:val="auto"/>
                <w:u w:val="none"/>
              </w:rPr>
              <w:t xml:space="preserve"> Just a reminder that as a 21CCLC site, you have some limitations on the type of educating you can do with legislators.  This role may also change once you “go home” and become a private citizen.  We will look for some written guidance to share out with the group just in case there are questions about these roles.  </w:t>
            </w:r>
          </w:p>
          <w:p w:rsidR="00971C4D" w:rsidRDefault="00971C4D" w:rsidP="00FD070C">
            <w:pPr>
              <w:rPr>
                <w:rStyle w:val="Hyperlink"/>
                <w:color w:val="auto"/>
                <w:u w:val="none"/>
              </w:rPr>
            </w:pPr>
          </w:p>
          <w:p w:rsidR="00971C4D" w:rsidRPr="00BC1324" w:rsidRDefault="00607A78" w:rsidP="00FD070C">
            <w:pPr>
              <w:rPr>
                <w:rStyle w:val="Hyperlink"/>
                <w:color w:val="auto"/>
                <w:u w:val="none"/>
              </w:rPr>
            </w:pPr>
            <w:r>
              <w:rPr>
                <w:rStyle w:val="Hyperlink"/>
                <w:color w:val="auto"/>
                <w:u w:val="none"/>
              </w:rPr>
              <w:t xml:space="preserve">The IAA in partnership with 21CCLC is also looking for ways to support the work done with the Dimensions of Success tool and framework along with additional STEM supports that are currently underway in Iowa.  These additional supports include programming from NASA and from Harvard’s </w:t>
            </w:r>
            <w:proofErr w:type="spellStart"/>
            <w:r>
              <w:rPr>
                <w:rStyle w:val="Hyperlink"/>
                <w:color w:val="auto"/>
                <w:u w:val="none"/>
              </w:rPr>
              <w:t>YouthAstro</w:t>
            </w:r>
            <w:proofErr w:type="spellEnd"/>
            <w:r>
              <w:rPr>
                <w:rStyle w:val="Hyperlink"/>
                <w:color w:val="auto"/>
                <w:u w:val="none"/>
              </w:rPr>
              <w:t xml:space="preserve"> Net Program.  More information to come on these including a session during the Impact conference this spring.  </w:t>
            </w:r>
          </w:p>
          <w:p w:rsidR="00BC1324" w:rsidRPr="00BC1324" w:rsidRDefault="00BC1324" w:rsidP="00FD070C">
            <w:pPr>
              <w:rPr>
                <w:rStyle w:val="Hyperlink"/>
                <w:color w:val="auto"/>
                <w:u w:val="none"/>
              </w:rPr>
            </w:pPr>
          </w:p>
          <w:p w:rsidR="00607A78" w:rsidRPr="00BC1324" w:rsidRDefault="00607A78" w:rsidP="00607A78">
            <w:pPr>
              <w:rPr>
                <w:sz w:val="28"/>
                <w:szCs w:val="28"/>
              </w:rPr>
            </w:pPr>
            <w:r>
              <w:rPr>
                <w:rStyle w:val="Hyperlink"/>
                <w:color w:val="auto"/>
                <w:u w:val="none"/>
              </w:rPr>
              <w:t>Reminders that Crystal is very open to feedback regarding these workshops and the benefits to you as new grantees or staff who have transitioned into existing roles.  Feel free to r</w:t>
            </w:r>
            <w:r w:rsidR="00BC1324" w:rsidRPr="00BC1324">
              <w:rPr>
                <w:rStyle w:val="Hyperlink"/>
                <w:color w:val="auto"/>
                <w:u w:val="none"/>
              </w:rPr>
              <w:t xml:space="preserve">each out </w:t>
            </w:r>
            <w:r>
              <w:rPr>
                <w:rStyle w:val="Hyperlink"/>
                <w:color w:val="auto"/>
                <w:u w:val="none"/>
              </w:rPr>
              <w:t xml:space="preserve">to me as we can always use these calls as a way to do Q&amp;A with Vic, Crystal, and/or amongst yourselves.  Additionally, Crystal shared that the PD Committee is looking to establish a platform on which you can post and answer in real time immediate questions you might have regarding concerns, resources, etc. </w:t>
            </w:r>
          </w:p>
          <w:p w:rsidR="00BC1324" w:rsidRDefault="00BC1324" w:rsidP="00FD070C">
            <w:pPr>
              <w:rPr>
                <w:sz w:val="28"/>
                <w:szCs w:val="28"/>
              </w:rPr>
            </w:pPr>
          </w:p>
          <w:p w:rsidR="00607A78" w:rsidRDefault="00607A78" w:rsidP="00FD070C">
            <w:pPr>
              <w:rPr>
                <w:sz w:val="28"/>
                <w:szCs w:val="28"/>
              </w:rPr>
            </w:pPr>
          </w:p>
          <w:p w:rsidR="00607A78" w:rsidRDefault="00607A78" w:rsidP="00FD070C">
            <w:pPr>
              <w:rPr>
                <w:sz w:val="28"/>
                <w:szCs w:val="28"/>
              </w:rPr>
            </w:pPr>
          </w:p>
          <w:p w:rsidR="00607A78" w:rsidRPr="00BC1324" w:rsidRDefault="00607A78" w:rsidP="00FD070C">
            <w:pPr>
              <w:rPr>
                <w:sz w:val="28"/>
                <w:szCs w:val="28"/>
              </w:rPr>
            </w:pPr>
          </w:p>
        </w:tc>
      </w:tr>
      <w:tr w:rsidR="00FD070C" w:rsidTr="00FD070C">
        <w:tc>
          <w:tcPr>
            <w:tcW w:w="5395" w:type="dxa"/>
          </w:tcPr>
          <w:p w:rsidR="00FD070C" w:rsidRDefault="00CF29FE" w:rsidP="00FD070C">
            <w:pPr>
              <w:rPr>
                <w:sz w:val="28"/>
                <w:szCs w:val="28"/>
              </w:rPr>
            </w:pPr>
            <w:r>
              <w:rPr>
                <w:sz w:val="28"/>
                <w:szCs w:val="28"/>
              </w:rPr>
              <w:t>Links to paperwork can be found at:</w:t>
            </w:r>
          </w:p>
          <w:p w:rsidR="00FD070C" w:rsidRPr="00FD070C" w:rsidRDefault="00BC1324" w:rsidP="00A93EF0">
            <w:pPr>
              <w:rPr>
                <w:sz w:val="28"/>
                <w:szCs w:val="28"/>
              </w:rPr>
            </w:pPr>
            <w:hyperlink r:id="rId8" w:history="1">
              <w:r w:rsidR="00CF29FE" w:rsidRPr="00664195">
                <w:rPr>
                  <w:rStyle w:val="Hyperlink"/>
                  <w:sz w:val="28"/>
                  <w:szCs w:val="28"/>
                </w:rPr>
                <w:t>www.iowa21CCLC.org</w:t>
              </w:r>
            </w:hyperlink>
            <w:r w:rsidR="00CF29FE">
              <w:rPr>
                <w:sz w:val="28"/>
                <w:szCs w:val="28"/>
              </w:rPr>
              <w:t xml:space="preserve"> and </w:t>
            </w:r>
            <w:r w:rsidR="00A93EF0">
              <w:rPr>
                <w:sz w:val="28"/>
                <w:szCs w:val="28"/>
              </w:rPr>
              <w:t xml:space="preserve">on the Committees tab under New Grantee/Staff Transition.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4776C3" w:rsidP="00BC1324">
            <w:pPr>
              <w:rPr>
                <w:rFonts w:cs="Arial"/>
                <w:szCs w:val="24"/>
              </w:rPr>
            </w:pPr>
            <w:r>
              <w:rPr>
                <w:rFonts w:cs="Arial"/>
                <w:szCs w:val="24"/>
              </w:rPr>
              <w:t>January 23</w:t>
            </w:r>
          </w:p>
        </w:tc>
        <w:tc>
          <w:tcPr>
            <w:tcW w:w="2458" w:type="dxa"/>
            <w:shd w:val="clear" w:color="auto" w:fill="auto"/>
            <w:vAlign w:val="center"/>
          </w:tcPr>
          <w:p w:rsidR="00506F60" w:rsidRPr="00275E7E" w:rsidRDefault="004776C3" w:rsidP="00BC1324">
            <w:pPr>
              <w:rPr>
                <w:rFonts w:cs="Arial"/>
                <w:szCs w:val="24"/>
              </w:rPr>
            </w:pPr>
            <w:r>
              <w:t>When the new year starts wearing off.  How to recruit and retain youth in your out of school time program</w:t>
            </w: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EE1A8F" w:rsidRDefault="002E3E92" w:rsidP="00506F60">
      <w:pPr>
        <w:pBdr>
          <w:top w:val="nil"/>
          <w:left w:val="nil"/>
          <w:bottom w:val="nil"/>
          <w:right w:val="nil"/>
          <w:between w:val="nil"/>
        </w:pBdr>
        <w:spacing w:after="0"/>
        <w:rPr>
          <w:b/>
          <w:color w:val="000000"/>
          <w:sz w:val="28"/>
          <w:szCs w:val="28"/>
        </w:rPr>
      </w:pPr>
      <w:r>
        <w:rPr>
          <w:b/>
          <w:color w:val="000000"/>
          <w:sz w:val="28"/>
          <w:szCs w:val="28"/>
        </w:rPr>
        <w:t>UPDATES FROM VIC</w:t>
      </w:r>
      <w:r w:rsidR="00441C93">
        <w:rPr>
          <w:b/>
          <w:color w:val="000000"/>
          <w:sz w:val="28"/>
          <w:szCs w:val="28"/>
        </w:rPr>
        <w:t xml:space="preserve"> – </w:t>
      </w:r>
      <w:r w:rsidR="00607A78">
        <w:rPr>
          <w:b/>
          <w:color w:val="000000"/>
          <w:sz w:val="28"/>
          <w:szCs w:val="28"/>
        </w:rPr>
        <w:t xml:space="preserve">The new </w:t>
      </w:r>
      <w:r w:rsidR="000A6658">
        <w:rPr>
          <w:b/>
          <w:color w:val="000000"/>
          <w:sz w:val="28"/>
          <w:szCs w:val="28"/>
        </w:rPr>
        <w:t>electronic systems for payment</w:t>
      </w:r>
      <w:r w:rsidR="00607A78">
        <w:rPr>
          <w:b/>
          <w:color w:val="000000"/>
          <w:sz w:val="28"/>
          <w:szCs w:val="28"/>
        </w:rPr>
        <w:t xml:space="preserve">s and </w:t>
      </w:r>
      <w:r w:rsidR="000A6658">
        <w:rPr>
          <w:b/>
          <w:color w:val="000000"/>
          <w:sz w:val="28"/>
          <w:szCs w:val="28"/>
        </w:rPr>
        <w:t>reimbursements require</w:t>
      </w:r>
      <w:r w:rsidR="00607A78">
        <w:rPr>
          <w:b/>
          <w:color w:val="000000"/>
          <w:sz w:val="28"/>
          <w:szCs w:val="28"/>
        </w:rPr>
        <w:t>s</w:t>
      </w:r>
      <w:r w:rsidR="000A6658">
        <w:rPr>
          <w:b/>
          <w:color w:val="000000"/>
          <w:sz w:val="28"/>
          <w:szCs w:val="28"/>
        </w:rPr>
        <w:t xml:space="preserve"> a specific window </w:t>
      </w:r>
      <w:r w:rsidR="00607A78">
        <w:rPr>
          <w:b/>
          <w:color w:val="000000"/>
          <w:sz w:val="28"/>
          <w:szCs w:val="28"/>
        </w:rPr>
        <w:t>of time to file your claims.</w:t>
      </w:r>
      <w:r w:rsidR="000A6658">
        <w:rPr>
          <w:b/>
          <w:color w:val="000000"/>
          <w:sz w:val="28"/>
          <w:szCs w:val="28"/>
        </w:rPr>
        <w:t xml:space="preserve">  Vic’s hands are more tied with the new system</w:t>
      </w:r>
      <w:r w:rsidR="00EE1A8F">
        <w:rPr>
          <w:b/>
          <w:color w:val="000000"/>
          <w:sz w:val="28"/>
          <w:szCs w:val="28"/>
        </w:rPr>
        <w:t xml:space="preserve"> and therefore we need you to remember to be timely with your submissions</w:t>
      </w:r>
      <w:r w:rsidR="000A6658">
        <w:rPr>
          <w:b/>
          <w:color w:val="000000"/>
          <w:sz w:val="28"/>
          <w:szCs w:val="28"/>
        </w:rPr>
        <w:t>.  Please remember that you can reach out to Vic</w:t>
      </w:r>
      <w:r w:rsidR="00EE1A8F">
        <w:rPr>
          <w:b/>
          <w:color w:val="000000"/>
          <w:sz w:val="28"/>
          <w:szCs w:val="28"/>
        </w:rPr>
        <w:t xml:space="preserve"> if you have questions or concerns</w:t>
      </w:r>
      <w:r w:rsidR="000A6658">
        <w:rPr>
          <w:b/>
          <w:color w:val="000000"/>
          <w:sz w:val="28"/>
          <w:szCs w:val="28"/>
        </w:rPr>
        <w:t xml:space="preserve">.  </w:t>
      </w:r>
    </w:p>
    <w:p w:rsidR="00EE1A8F" w:rsidRDefault="00EE1A8F" w:rsidP="00506F60">
      <w:pPr>
        <w:pBdr>
          <w:top w:val="nil"/>
          <w:left w:val="nil"/>
          <w:bottom w:val="nil"/>
          <w:right w:val="nil"/>
          <w:between w:val="nil"/>
        </w:pBdr>
        <w:spacing w:after="0"/>
        <w:rPr>
          <w:b/>
          <w:color w:val="000000"/>
          <w:sz w:val="28"/>
          <w:szCs w:val="28"/>
        </w:rPr>
      </w:pPr>
    </w:p>
    <w:p w:rsidR="002E3E92" w:rsidRPr="00441C93" w:rsidRDefault="000A6658" w:rsidP="00506F60">
      <w:pPr>
        <w:pBdr>
          <w:top w:val="nil"/>
          <w:left w:val="nil"/>
          <w:bottom w:val="nil"/>
          <w:right w:val="nil"/>
          <w:between w:val="nil"/>
        </w:pBdr>
        <w:spacing w:after="0"/>
        <w:rPr>
          <w:b/>
          <w:color w:val="FF0000"/>
          <w:sz w:val="28"/>
          <w:szCs w:val="28"/>
        </w:rPr>
      </w:pPr>
      <w:r>
        <w:rPr>
          <w:b/>
          <w:color w:val="000000"/>
          <w:sz w:val="28"/>
          <w:szCs w:val="28"/>
        </w:rPr>
        <w:t>Deb Schroeder is retiring but has worked on a document for Business Office support that details accounting rules</w:t>
      </w:r>
      <w:r w:rsidR="00EE1A8F">
        <w:rPr>
          <w:b/>
          <w:color w:val="000000"/>
          <w:sz w:val="28"/>
          <w:szCs w:val="28"/>
        </w:rPr>
        <w:t xml:space="preserve"> and other fiscal guidance</w:t>
      </w:r>
      <w:r>
        <w:rPr>
          <w:b/>
          <w:color w:val="000000"/>
          <w:sz w:val="28"/>
          <w:szCs w:val="28"/>
        </w:rPr>
        <w:t xml:space="preserve">. </w:t>
      </w:r>
      <w:r w:rsidR="00EE1A8F">
        <w:rPr>
          <w:b/>
          <w:color w:val="000000"/>
          <w:sz w:val="28"/>
          <w:szCs w:val="28"/>
        </w:rPr>
        <w:t xml:space="preserve"> This document is in the process of being approved and will be sent out to your site directors</w:t>
      </w:r>
      <w:r>
        <w:rPr>
          <w:b/>
          <w:color w:val="000000"/>
          <w:sz w:val="28"/>
          <w:szCs w:val="28"/>
        </w:rPr>
        <w:t xml:space="preserve"> in </w:t>
      </w:r>
      <w:r w:rsidR="0028422E">
        <w:rPr>
          <w:b/>
          <w:color w:val="000000"/>
          <w:sz w:val="28"/>
          <w:szCs w:val="28"/>
        </w:rPr>
        <w:t>January</w:t>
      </w:r>
      <w:r w:rsidR="00EE1A8F">
        <w:rPr>
          <w:b/>
          <w:color w:val="000000"/>
          <w:sz w:val="28"/>
          <w:szCs w:val="28"/>
        </w:rPr>
        <w:t xml:space="preserve">.  Please remind those site directors that they should share this document with the Business Office or Fiscal Advisor for your organization.  </w:t>
      </w:r>
      <w:bookmarkStart w:id="1" w:name="_GoBack"/>
      <w:bookmarkEnd w:id="1"/>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10:00am</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Friday, November 22</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March – No Call</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Wednesday, December 18</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April 23 </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Thursday, January 23</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May 28 </w:t>
      </w:r>
    </w:p>
    <w:p w:rsidR="00B11D56" w:rsidRPr="00CF29FE" w:rsidRDefault="00B11D56" w:rsidP="00506F60">
      <w:pPr>
        <w:pBdr>
          <w:top w:val="nil"/>
          <w:left w:val="nil"/>
          <w:bottom w:val="nil"/>
          <w:right w:val="nil"/>
          <w:between w:val="nil"/>
        </w:pBdr>
        <w:spacing w:after="0"/>
        <w:rPr>
          <w:b/>
          <w:color w:val="000000"/>
          <w:sz w:val="24"/>
          <w:szCs w:val="24"/>
        </w:rPr>
      </w:pPr>
      <w:r w:rsidRPr="00CF29FE">
        <w:rPr>
          <w:b/>
          <w:color w:val="000000"/>
          <w:sz w:val="24"/>
          <w:szCs w:val="24"/>
        </w:rPr>
        <w:t>Thursday, February 27</w:t>
      </w:r>
      <w:r w:rsidR="00CF29FE">
        <w:rPr>
          <w:b/>
          <w:color w:val="000000"/>
          <w:sz w:val="24"/>
          <w:szCs w:val="24"/>
        </w:rPr>
        <w:tab/>
      </w:r>
      <w:r w:rsidR="00CF29FE">
        <w:rPr>
          <w:b/>
          <w:color w:val="000000"/>
          <w:sz w:val="24"/>
          <w:szCs w:val="24"/>
        </w:rPr>
        <w:tab/>
      </w:r>
      <w:r w:rsidR="00CF29FE">
        <w:rPr>
          <w:b/>
          <w:color w:val="000000"/>
          <w:sz w:val="24"/>
          <w:szCs w:val="24"/>
        </w:rPr>
        <w:tab/>
      </w:r>
      <w:r w:rsidR="00CF29FE">
        <w:rPr>
          <w:b/>
          <w:color w:val="000000"/>
          <w:sz w:val="24"/>
          <w:szCs w:val="24"/>
        </w:rPr>
        <w:tab/>
      </w:r>
      <w:r w:rsidRPr="00CF29FE">
        <w:rPr>
          <w:b/>
          <w:color w:val="000000"/>
          <w:sz w:val="24"/>
          <w:szCs w:val="24"/>
        </w:rPr>
        <w:t>Thursday, June 25</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51323"/>
    <w:rsid w:val="000A6658"/>
    <w:rsid w:val="001A6E32"/>
    <w:rsid w:val="001E634A"/>
    <w:rsid w:val="00221A23"/>
    <w:rsid w:val="0028422E"/>
    <w:rsid w:val="002B6132"/>
    <w:rsid w:val="002C34F3"/>
    <w:rsid w:val="002E3E92"/>
    <w:rsid w:val="002E673C"/>
    <w:rsid w:val="003173FF"/>
    <w:rsid w:val="003D413C"/>
    <w:rsid w:val="00423B5E"/>
    <w:rsid w:val="00441C93"/>
    <w:rsid w:val="00460E51"/>
    <w:rsid w:val="004776C3"/>
    <w:rsid w:val="00506F60"/>
    <w:rsid w:val="005639C9"/>
    <w:rsid w:val="005D6554"/>
    <w:rsid w:val="00607A78"/>
    <w:rsid w:val="007B037A"/>
    <w:rsid w:val="007D5312"/>
    <w:rsid w:val="008F319D"/>
    <w:rsid w:val="00971C4D"/>
    <w:rsid w:val="009B702C"/>
    <w:rsid w:val="00A86201"/>
    <w:rsid w:val="00A93EF0"/>
    <w:rsid w:val="00B11D56"/>
    <w:rsid w:val="00B22D2F"/>
    <w:rsid w:val="00B61848"/>
    <w:rsid w:val="00BC1324"/>
    <w:rsid w:val="00CF29FE"/>
    <w:rsid w:val="00D12581"/>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owa21CCLC.org" TargetMode="External"/><Relationship Id="rId3" Type="http://schemas.openxmlformats.org/officeDocument/2006/relationships/settings" Target="settings.xml"/><Relationship Id="rId7" Type="http://schemas.openxmlformats.org/officeDocument/2006/relationships/hyperlink" Target="https://www.iowaafterschool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2019-12-18T16:51:00Z</dcterms:created>
  <dcterms:modified xsi:type="dcterms:W3CDTF">2019-12-18T16:51:00Z</dcterms:modified>
</cp:coreProperties>
</file>