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9D" w:rsidRDefault="00605D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b/>
          <w:color w:val="000000"/>
          <w:sz w:val="24"/>
          <w:szCs w:val="24"/>
        </w:rPr>
      </w:pPr>
      <w:r w:rsidRPr="00FD070C">
        <w:rPr>
          <w:rFonts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b/>
          <w:color w:val="000000"/>
          <w:sz w:val="24"/>
          <w:szCs w:val="24"/>
        </w:rPr>
      </w:pPr>
      <w:r>
        <w:rPr>
          <w:rFonts w:hAnsiTheme="majorHAnsi" w:cstheme="majorHAnsi"/>
          <w:b/>
          <w:color w:val="000000"/>
          <w:sz w:val="24"/>
          <w:szCs w:val="24"/>
        </w:rPr>
        <w:t>Professional Development</w:t>
      </w:r>
      <w:r w:rsidRPr="00FD070C">
        <w:rPr>
          <w:rFonts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b/>
          <w:color w:val="000000"/>
          <w:sz w:val="24"/>
          <w:szCs w:val="24"/>
        </w:rPr>
      </w:pPr>
      <w:r w:rsidRPr="00FD070C">
        <w:rPr>
          <w:rFonts w:hAnsiTheme="majorHAnsi" w:cstheme="majorHAnsi"/>
          <w:b/>
          <w:i/>
          <w:color w:val="000000"/>
          <w:sz w:val="24"/>
          <w:szCs w:val="24"/>
        </w:rPr>
        <w:t>Meeting Agenda</w:t>
      </w:r>
    </w:p>
    <w:p w:rsidR="008E41B6" w:rsidRDefault="00380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hAnsiTheme="majorHAnsi" w:cstheme="majorHAnsi"/>
          <w:color w:val="000000"/>
          <w:sz w:val="24"/>
          <w:szCs w:val="24"/>
        </w:rPr>
        <w:t>February 4, 2022</w:t>
      </w: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color w:val="000000"/>
          <w:sz w:val="24"/>
          <w:szCs w:val="24"/>
        </w:rPr>
      </w:pPr>
      <w:r>
        <w:rPr>
          <w:rFonts w:hAnsiTheme="majorHAnsi" w:cstheme="majorHAnsi"/>
          <w:color w:val="000000"/>
          <w:sz w:val="24"/>
          <w:szCs w:val="24"/>
        </w:rPr>
        <w:t>9:00 – 10:00 a.m.</w:t>
      </w:r>
    </w:p>
    <w:p w:rsidR="008F319D" w:rsidRPr="00FD070C" w:rsidRDefault="00605DFE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sz w:val="24"/>
          <w:szCs w:val="24"/>
        </w:rPr>
      </w:pPr>
    </w:p>
    <w:p w:rsidR="001554E0" w:rsidRDefault="001554E0" w:rsidP="001554E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Join Zoom Meeting</w:t>
      </w:r>
    </w:p>
    <w:p w:rsidR="001554E0" w:rsidRDefault="00605DFE" w:rsidP="001554E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hyperlink r:id="rId7" w:history="1">
        <w:r w:rsidR="001554E0">
          <w:rPr>
            <w:rStyle w:val="Hyperlink"/>
            <w:sz w:val="24"/>
            <w:szCs w:val="24"/>
          </w:rPr>
          <w:t>https://zoom.us/j/96441632428?pwd=NEZXNkk0c0hlNE9ZRlVTMlY1OTVQQT09</w:t>
        </w:r>
      </w:hyperlink>
    </w:p>
    <w:p w:rsidR="001554E0" w:rsidRDefault="001554E0" w:rsidP="001554E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554E0" w:rsidRDefault="001554E0" w:rsidP="001554E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Meeting ID: 964 4163 2428</w:t>
      </w:r>
    </w:p>
    <w:p w:rsidR="001554E0" w:rsidRDefault="001554E0" w:rsidP="001554E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Passcode: 666908</w:t>
      </w:r>
    </w:p>
    <w:p w:rsidR="001554E0" w:rsidRPr="00FD070C" w:rsidRDefault="001554E0" w:rsidP="001554E0">
      <w:pPr>
        <w:tabs>
          <w:tab w:val="left" w:pos="3650"/>
          <w:tab w:val="center" w:pos="4680"/>
        </w:tabs>
        <w:spacing w:after="0" w:line="240" w:lineRule="auto"/>
        <w:jc w:val="center"/>
        <w:rPr>
          <w:rFonts w:hAnsiTheme="majorHAnsi" w:cstheme="majorHAnsi"/>
          <w:sz w:val="24"/>
          <w:szCs w:val="24"/>
        </w:rPr>
      </w:pPr>
    </w:p>
    <w:p w:rsidR="00506F60" w:rsidRPr="00FD070C" w:rsidRDefault="00605DFE">
      <w:pPr>
        <w:tabs>
          <w:tab w:val="left" w:pos="3650"/>
          <w:tab w:val="center" w:pos="4680"/>
        </w:tabs>
        <w:spacing w:after="0" w:line="240" w:lineRule="auto"/>
        <w:jc w:val="center"/>
        <w:rPr>
          <w:rFonts w:hAnsiTheme="majorHAnsi" w:cstheme="majorHAnsi"/>
          <w:sz w:val="24"/>
          <w:szCs w:val="24"/>
        </w:rPr>
      </w:pPr>
    </w:p>
    <w:p w:rsidR="00E2743C" w:rsidRPr="00DF626B" w:rsidRDefault="005360AE" w:rsidP="00DF626B">
      <w:pPr>
        <w:pStyle w:val="font8"/>
        <w:spacing w:before="0" w:beforeAutospacing="0" w:after="0" w:afterAutospacing="0"/>
        <w:textAlignment w:val="baseline"/>
        <w:rPr>
          <w:rFonts w:ascii="Calibri" w:hAnsiTheme="majorHAnsi" w:cstheme="majorHAnsi"/>
          <w:color w:val="181818"/>
        </w:rPr>
      </w:pPr>
      <w:r w:rsidRPr="00E2743C">
        <w:rPr>
          <w:rFonts w:ascii="Calibri" w:hAnsiTheme="majorHAnsi" w:cstheme="majorHAnsi"/>
          <w:b/>
        </w:rPr>
        <w:t xml:space="preserve">COMMITTEE MISSION: </w:t>
      </w:r>
      <w:r w:rsidRPr="00DF626B">
        <w:rPr>
          <w:rFonts w:ascii="Calibri" w:hAnsiTheme="majorHAnsi" w:cstheme="majorHAnsi"/>
          <w:color w:val="181818"/>
        </w:rPr>
        <w:t>This committee provides input and assists with outreach and professional development activities, such as the coordination of the spring annual out-of-school time conference, as well as the regional summer and fall workshops for the 21CCLC network and other out-of-school time providers.</w:t>
      </w:r>
      <w:r w:rsidRPr="00DF626B">
        <w:rPr>
          <w:rStyle w:val="wixguard"/>
          <w:rFonts w:ascii="Calibri" w:hAnsiTheme="majorHAnsi" w:cstheme="majorHAnsi"/>
          <w:color w:val="181818"/>
          <w:bdr w:val="none" w:sz="0" w:space="0" w:color="auto" w:frame="1"/>
        </w:rPr>
        <w:t>​</w:t>
      </w:r>
    </w:p>
    <w:p w:rsidR="004D3580" w:rsidRDefault="00605DFE" w:rsidP="00E2743C">
      <w:pPr>
        <w:pStyle w:val="font8"/>
        <w:spacing w:before="0" w:beforeAutospacing="0" w:after="0" w:afterAutospacing="0"/>
        <w:textAlignment w:val="baseline"/>
        <w:rPr>
          <w:rFonts w:ascii="Calibri" w:hAnsiTheme="majorHAnsi" w:cstheme="majorHAnsi"/>
          <w:b/>
        </w:rPr>
      </w:pPr>
    </w:p>
    <w:p w:rsidR="00506F60" w:rsidRPr="004D3580" w:rsidRDefault="005360AE" w:rsidP="00506F60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b/>
          <w:sz w:val="24"/>
          <w:szCs w:val="24"/>
        </w:rPr>
      </w:pPr>
      <w:r>
        <w:rPr>
          <w:rFonts w:hAnsiTheme="majorHAnsi" w:cstheme="majorHAnsi"/>
          <w:b/>
          <w:sz w:val="24"/>
          <w:szCs w:val="24"/>
        </w:rPr>
        <w:t>2020</w:t>
      </w:r>
      <w:r w:rsidRPr="004D3580">
        <w:rPr>
          <w:rFonts w:hAnsiTheme="majorHAnsi" w:cstheme="majorHAnsi"/>
          <w:b/>
          <w:sz w:val="24"/>
          <w:szCs w:val="24"/>
        </w:rPr>
        <w:t>-202</w:t>
      </w:r>
      <w:r>
        <w:rPr>
          <w:rFonts w:hAnsiTheme="majorHAnsi" w:cstheme="majorHAnsi"/>
          <w:b/>
          <w:sz w:val="24"/>
          <w:szCs w:val="24"/>
        </w:rPr>
        <w:t>1</w:t>
      </w:r>
      <w:r w:rsidRPr="004D3580">
        <w:rPr>
          <w:rFonts w:hAnsiTheme="majorHAnsi" w:cstheme="majorHAnsi"/>
          <w:b/>
          <w:sz w:val="24"/>
          <w:szCs w:val="24"/>
        </w:rPr>
        <w:t xml:space="preserve"> COMMITTEE GOALS:</w:t>
      </w:r>
    </w:p>
    <w:p w:rsidR="003F6A6A" w:rsidRDefault="005360AE" w:rsidP="003F6A6A">
      <w:pPr>
        <w:pStyle w:val="ListParagraph"/>
        <w:numPr>
          <w:ilvl w:val="0"/>
          <w:numId w:val="9"/>
        </w:numPr>
        <w:tabs>
          <w:tab w:val="left" w:pos="3650"/>
          <w:tab w:val="center" w:pos="4680"/>
        </w:tabs>
        <w:rPr>
          <w:rFonts w:hAnsiTheme="majorHAnsi" w:cstheme="majorHAnsi"/>
          <w:sz w:val="24"/>
          <w:szCs w:val="24"/>
        </w:rPr>
      </w:pPr>
      <w:r>
        <w:rPr>
          <w:rFonts w:hAnsiTheme="majorHAnsi" w:cstheme="majorHAnsi"/>
          <w:sz w:val="24"/>
          <w:szCs w:val="24"/>
        </w:rPr>
        <w:t>To develop and implement a component of the Impact Afterschool Conference to highlight the network’s accomplishments through an Iowa Best Practices Day (Lightning Sessions during Impact).</w:t>
      </w:r>
    </w:p>
    <w:p w:rsidR="003F6A6A" w:rsidRDefault="005360AE" w:rsidP="003F6A6A">
      <w:pPr>
        <w:pStyle w:val="ListParagraph"/>
        <w:numPr>
          <w:ilvl w:val="0"/>
          <w:numId w:val="9"/>
        </w:numPr>
        <w:tabs>
          <w:tab w:val="left" w:pos="3650"/>
          <w:tab w:val="center" w:pos="4680"/>
        </w:tabs>
        <w:rPr>
          <w:rFonts w:hAnsiTheme="majorHAnsi" w:cstheme="majorHAnsi"/>
          <w:sz w:val="24"/>
          <w:szCs w:val="24"/>
        </w:rPr>
      </w:pPr>
      <w:r>
        <w:rPr>
          <w:rFonts w:hAnsiTheme="majorHAnsi" w:cstheme="majorHAnsi"/>
          <w:sz w:val="24"/>
          <w:szCs w:val="24"/>
        </w:rPr>
        <w:t>Encourage and support presentations from Iowa programs at national professional development offerings.</w:t>
      </w:r>
    </w:p>
    <w:p w:rsidR="00AE6E3E" w:rsidRDefault="00605DFE" w:rsidP="00506F60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b/>
          <w:sz w:val="24"/>
          <w:szCs w:val="24"/>
        </w:rPr>
      </w:pPr>
    </w:p>
    <w:p w:rsidR="00AE6E3E" w:rsidRPr="004D3580" w:rsidRDefault="00605DFE" w:rsidP="00506F60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b/>
          <w:sz w:val="24"/>
          <w:szCs w:val="24"/>
        </w:rPr>
      </w:pPr>
    </w:p>
    <w:p w:rsidR="00506F60" w:rsidRPr="00506F60" w:rsidRDefault="005360AE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605DFE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1C6BAA" w:rsidTr="00506F60">
        <w:tc>
          <w:tcPr>
            <w:tcW w:w="3596" w:type="dxa"/>
          </w:tcPr>
          <w:p w:rsidR="001C6BAA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1C6BAA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</w:t>
            </w:r>
          </w:p>
        </w:tc>
        <w:tc>
          <w:tcPr>
            <w:tcW w:w="3597" w:type="dxa"/>
          </w:tcPr>
          <w:p w:rsidR="001C6BAA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 Stone</w:t>
            </w:r>
          </w:p>
        </w:tc>
        <w:tc>
          <w:tcPr>
            <w:tcW w:w="3597" w:type="dxa"/>
          </w:tcPr>
          <w:p w:rsidR="00FA6D90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</w:t>
            </w:r>
          </w:p>
        </w:tc>
        <w:tc>
          <w:tcPr>
            <w:tcW w:w="3597" w:type="dxa"/>
          </w:tcPr>
          <w:p w:rsidR="00FA6D90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Gerst</w:t>
            </w:r>
          </w:p>
        </w:tc>
        <w:tc>
          <w:tcPr>
            <w:tcW w:w="3597" w:type="dxa"/>
          </w:tcPr>
          <w:p w:rsidR="00506F60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</w:t>
            </w:r>
          </w:p>
        </w:tc>
        <w:tc>
          <w:tcPr>
            <w:tcW w:w="3597" w:type="dxa"/>
          </w:tcPr>
          <w:p w:rsidR="00506F60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Welter</w:t>
            </w:r>
          </w:p>
        </w:tc>
        <w:tc>
          <w:tcPr>
            <w:tcW w:w="3597" w:type="dxa"/>
          </w:tcPr>
          <w:p w:rsidR="00F81B7A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</w:t>
            </w:r>
          </w:p>
        </w:tc>
        <w:tc>
          <w:tcPr>
            <w:tcW w:w="3597" w:type="dxa"/>
          </w:tcPr>
          <w:p w:rsidR="00F81B7A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Brown</w:t>
            </w:r>
          </w:p>
        </w:tc>
        <w:tc>
          <w:tcPr>
            <w:tcW w:w="3597" w:type="dxa"/>
          </w:tcPr>
          <w:p w:rsidR="00FA6D90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FA6D90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Janay Jones</w:t>
            </w:r>
          </w:p>
        </w:tc>
        <w:tc>
          <w:tcPr>
            <w:tcW w:w="3597" w:type="dxa"/>
          </w:tcPr>
          <w:p w:rsidR="00FA6D90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</w:t>
            </w:r>
          </w:p>
        </w:tc>
        <w:tc>
          <w:tcPr>
            <w:tcW w:w="3597" w:type="dxa"/>
          </w:tcPr>
          <w:p w:rsidR="00FA6D90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Walter</w:t>
            </w:r>
          </w:p>
        </w:tc>
        <w:tc>
          <w:tcPr>
            <w:tcW w:w="3597" w:type="dxa"/>
          </w:tcPr>
          <w:p w:rsidR="00F81B7A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Bluffs</w:t>
            </w:r>
          </w:p>
        </w:tc>
        <w:tc>
          <w:tcPr>
            <w:tcW w:w="3597" w:type="dxa"/>
          </w:tcPr>
          <w:p w:rsidR="00F81B7A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F81B7A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Oakridge </w:t>
            </w:r>
          </w:p>
        </w:tc>
        <w:tc>
          <w:tcPr>
            <w:tcW w:w="3597" w:type="dxa"/>
          </w:tcPr>
          <w:p w:rsidR="00F81B7A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Nikki Clausen</w:t>
            </w:r>
          </w:p>
        </w:tc>
        <w:tc>
          <w:tcPr>
            <w:tcW w:w="3597" w:type="dxa"/>
          </w:tcPr>
          <w:p w:rsidR="00FA6D90" w:rsidRDefault="00B05EA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Bluffs</w:t>
            </w:r>
          </w:p>
        </w:tc>
        <w:tc>
          <w:tcPr>
            <w:tcW w:w="3597" w:type="dxa"/>
          </w:tcPr>
          <w:p w:rsidR="00FA6D90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A6D90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A6D90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81B7A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81B7A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81B7A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81B7A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B1297" w:rsidTr="00506F60">
        <w:tc>
          <w:tcPr>
            <w:tcW w:w="3596" w:type="dxa"/>
          </w:tcPr>
          <w:p w:rsidR="00AB1297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605DF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8E41B6" w:rsidRDefault="00605DFE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8E41B6" w:rsidRDefault="00605DFE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B67D39" w:rsidRDefault="00B67D3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B67D39" w:rsidRDefault="00B67D3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B67D39" w:rsidRDefault="00B67D3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Tr="00D96BDE">
        <w:tc>
          <w:tcPr>
            <w:tcW w:w="3775" w:type="dxa"/>
            <w:shd w:val="clear" w:color="auto" w:fill="D9D9D9" w:themeFill="background1" w:themeFillShade="D9"/>
          </w:tcPr>
          <w:p w:rsidR="00FD070C" w:rsidRPr="00FD070C" w:rsidRDefault="005360AE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FD070C" w:rsidRDefault="005360AE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A81DDF" w:rsidRPr="002E5ACE" w:rsidTr="002E5ACE">
        <w:tc>
          <w:tcPr>
            <w:tcW w:w="3775" w:type="dxa"/>
            <w:shd w:val="clear" w:color="auto" w:fill="auto"/>
          </w:tcPr>
          <w:p w:rsidR="00A81DDF" w:rsidRDefault="00A81DDF" w:rsidP="003F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 for each committee</w:t>
            </w:r>
          </w:p>
        </w:tc>
        <w:tc>
          <w:tcPr>
            <w:tcW w:w="7015" w:type="dxa"/>
            <w:shd w:val="clear" w:color="auto" w:fill="auto"/>
          </w:tcPr>
          <w:p w:rsidR="00A81DDF" w:rsidRDefault="00A81DDF" w:rsidP="00286264">
            <w:pPr>
              <w:rPr>
                <w:sz w:val="24"/>
                <w:szCs w:val="24"/>
              </w:rPr>
            </w:pPr>
          </w:p>
        </w:tc>
      </w:tr>
      <w:tr w:rsidR="00D84C4C" w:rsidRPr="002E5ACE" w:rsidTr="002E5ACE">
        <w:tc>
          <w:tcPr>
            <w:tcW w:w="3775" w:type="dxa"/>
            <w:shd w:val="clear" w:color="auto" w:fill="auto"/>
          </w:tcPr>
          <w:p w:rsidR="00D84C4C" w:rsidRPr="003F265F" w:rsidRDefault="005360AE" w:rsidP="00FD070C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Successes/Barriers and General Sharing</w:t>
            </w:r>
          </w:p>
        </w:tc>
        <w:tc>
          <w:tcPr>
            <w:tcW w:w="7015" w:type="dxa"/>
            <w:shd w:val="clear" w:color="auto" w:fill="auto"/>
          </w:tcPr>
          <w:p w:rsidR="00D84C4C" w:rsidRPr="003F265F" w:rsidRDefault="00605DFE" w:rsidP="00AA096F">
            <w:pPr>
              <w:rPr>
                <w:sz w:val="24"/>
                <w:szCs w:val="24"/>
              </w:rPr>
            </w:pPr>
          </w:p>
        </w:tc>
      </w:tr>
      <w:tr w:rsidR="00730B2F" w:rsidRPr="002E5ACE" w:rsidTr="002E5ACE">
        <w:tc>
          <w:tcPr>
            <w:tcW w:w="3775" w:type="dxa"/>
            <w:shd w:val="clear" w:color="auto" w:fill="auto"/>
          </w:tcPr>
          <w:p w:rsidR="00730B2F" w:rsidRPr="003F265F" w:rsidRDefault="005360AE" w:rsidP="00FD070C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Remote/Virtual PD Opportunities</w:t>
            </w:r>
          </w:p>
        </w:tc>
        <w:tc>
          <w:tcPr>
            <w:tcW w:w="7015" w:type="dxa"/>
            <w:shd w:val="clear" w:color="auto" w:fill="auto"/>
          </w:tcPr>
          <w:p w:rsidR="00F220C5" w:rsidRDefault="00F220C5" w:rsidP="00F220C5">
            <w:pPr>
              <w:pStyle w:val="ListParagraph"/>
            </w:pPr>
          </w:p>
        </w:tc>
      </w:tr>
      <w:tr w:rsidR="0069565B" w:rsidRPr="002E5ACE" w:rsidTr="002E5ACE">
        <w:tc>
          <w:tcPr>
            <w:tcW w:w="3775" w:type="dxa"/>
            <w:shd w:val="clear" w:color="auto" w:fill="auto"/>
          </w:tcPr>
          <w:p w:rsidR="0069565B" w:rsidRPr="003F265F" w:rsidRDefault="00DE4F0D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Follow-U</w:t>
            </w:r>
            <w:bookmarkStart w:id="1" w:name="_GoBack"/>
            <w:bookmarkEnd w:id="1"/>
            <w:r w:rsidR="0069565B">
              <w:rPr>
                <w:sz w:val="24"/>
                <w:szCs w:val="24"/>
              </w:rPr>
              <w:t>p Directors Call/Professional Development Descriptions</w:t>
            </w:r>
          </w:p>
        </w:tc>
        <w:tc>
          <w:tcPr>
            <w:tcW w:w="7015" w:type="dxa"/>
            <w:shd w:val="clear" w:color="auto" w:fill="auto"/>
          </w:tcPr>
          <w:p w:rsidR="0069565B" w:rsidRDefault="0069565B" w:rsidP="00F220C5">
            <w:pPr>
              <w:pStyle w:val="ListParagraph"/>
            </w:pPr>
          </w:p>
        </w:tc>
      </w:tr>
    </w:tbl>
    <w:p w:rsidR="00FD070C" w:rsidRDefault="00605DF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3F265F" w:rsidRDefault="00605DF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3F265F" w:rsidRDefault="00605DF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605DF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328"/>
        <w:gridCol w:w="1443"/>
        <w:gridCol w:w="2306"/>
        <w:gridCol w:w="2837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E6E3E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B14D4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605DFE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605DF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D96BDE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NEXT MEETING DATE: </w:t>
      </w:r>
      <w:r w:rsidR="00380419">
        <w:rPr>
          <w:b/>
          <w:color w:val="000000"/>
          <w:sz w:val="28"/>
          <w:szCs w:val="28"/>
        </w:rPr>
        <w:t>April 1</w:t>
      </w:r>
      <w:r>
        <w:rPr>
          <w:b/>
          <w:color w:val="000000"/>
          <w:sz w:val="28"/>
          <w:szCs w:val="28"/>
        </w:rPr>
        <w:t>, 202</w:t>
      </w:r>
      <w:r w:rsidR="0016550F">
        <w:rPr>
          <w:b/>
          <w:color w:val="000000"/>
          <w:sz w:val="28"/>
          <w:szCs w:val="28"/>
        </w:rPr>
        <w:t>2</w:t>
      </w:r>
    </w:p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FE" w:rsidRDefault="00605DFE">
      <w:pPr>
        <w:spacing w:after="0" w:line="240" w:lineRule="auto"/>
      </w:pPr>
      <w:r>
        <w:separator/>
      </w:r>
    </w:p>
  </w:endnote>
  <w:endnote w:type="continuationSeparator" w:id="0">
    <w:p w:rsidR="00605DFE" w:rsidRDefault="0060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FE" w:rsidRDefault="00605DFE">
      <w:pPr>
        <w:spacing w:after="0" w:line="240" w:lineRule="auto"/>
      </w:pPr>
      <w:r>
        <w:separator/>
      </w:r>
    </w:p>
  </w:footnote>
  <w:footnote w:type="continuationSeparator" w:id="0">
    <w:p w:rsidR="00605DFE" w:rsidRDefault="0060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9D" w:rsidRDefault="00605D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9D" w:rsidRDefault="005360AE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351"/>
    <w:multiLevelType w:val="hybridMultilevel"/>
    <w:tmpl w:val="DCA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4E8"/>
    <w:multiLevelType w:val="hybridMultilevel"/>
    <w:tmpl w:val="D14A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7EB7"/>
    <w:multiLevelType w:val="hybridMultilevel"/>
    <w:tmpl w:val="ED6C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602"/>
    <w:multiLevelType w:val="hybridMultilevel"/>
    <w:tmpl w:val="C730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03A1F"/>
    <w:multiLevelType w:val="hybridMultilevel"/>
    <w:tmpl w:val="09F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9DE"/>
    <w:multiLevelType w:val="hybridMultilevel"/>
    <w:tmpl w:val="FDB4721E"/>
    <w:lvl w:ilvl="0" w:tplc="7424EBA2">
      <w:start w:val="1"/>
      <w:numFmt w:val="decimal"/>
      <w:lvlText w:val="%1."/>
      <w:lvlJc w:val="left"/>
      <w:pPr>
        <w:ind w:left="720" w:hanging="360"/>
      </w:pPr>
    </w:lvl>
    <w:lvl w:ilvl="1" w:tplc="5F944F78">
      <w:start w:val="1"/>
      <w:numFmt w:val="decimal"/>
      <w:lvlText w:val="%2."/>
      <w:lvlJc w:val="left"/>
      <w:pPr>
        <w:ind w:left="1440" w:hanging="1080"/>
      </w:pPr>
    </w:lvl>
    <w:lvl w:ilvl="2" w:tplc="0686B25A">
      <w:start w:val="1"/>
      <w:numFmt w:val="decimal"/>
      <w:lvlText w:val="%3."/>
      <w:lvlJc w:val="left"/>
      <w:pPr>
        <w:ind w:left="2160" w:hanging="1980"/>
      </w:pPr>
    </w:lvl>
    <w:lvl w:ilvl="3" w:tplc="DA126262">
      <w:start w:val="1"/>
      <w:numFmt w:val="decimal"/>
      <w:lvlText w:val="%4."/>
      <w:lvlJc w:val="left"/>
      <w:pPr>
        <w:ind w:left="2880" w:hanging="2520"/>
      </w:pPr>
    </w:lvl>
    <w:lvl w:ilvl="4" w:tplc="E97AAD00">
      <w:start w:val="1"/>
      <w:numFmt w:val="decimal"/>
      <w:lvlText w:val="%5."/>
      <w:lvlJc w:val="left"/>
      <w:pPr>
        <w:ind w:left="3600" w:hanging="3240"/>
      </w:pPr>
    </w:lvl>
    <w:lvl w:ilvl="5" w:tplc="49F8160A">
      <w:start w:val="1"/>
      <w:numFmt w:val="decimal"/>
      <w:lvlText w:val="%6."/>
      <w:lvlJc w:val="left"/>
      <w:pPr>
        <w:ind w:left="4320" w:hanging="4140"/>
      </w:pPr>
    </w:lvl>
    <w:lvl w:ilvl="6" w:tplc="BE6CBDC6">
      <w:start w:val="1"/>
      <w:numFmt w:val="decimal"/>
      <w:lvlText w:val="%7."/>
      <w:lvlJc w:val="left"/>
      <w:pPr>
        <w:ind w:left="5040" w:hanging="4680"/>
      </w:pPr>
    </w:lvl>
    <w:lvl w:ilvl="7" w:tplc="F25899CE">
      <w:start w:val="1"/>
      <w:numFmt w:val="decimal"/>
      <w:lvlText w:val="%8."/>
      <w:lvlJc w:val="left"/>
      <w:pPr>
        <w:ind w:left="5760" w:hanging="5400"/>
      </w:pPr>
    </w:lvl>
    <w:lvl w:ilvl="8" w:tplc="EE5E228C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4B6D4741"/>
    <w:multiLevelType w:val="hybridMultilevel"/>
    <w:tmpl w:val="759A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72403"/>
    <w:multiLevelType w:val="hybridMultilevel"/>
    <w:tmpl w:val="19B452F8"/>
    <w:lvl w:ilvl="0" w:tplc="F90CE1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64789"/>
    <w:multiLevelType w:val="hybridMultilevel"/>
    <w:tmpl w:val="2A3811F6"/>
    <w:lvl w:ilvl="0" w:tplc="1B363B1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64B60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33C4766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F76360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48428CF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5A254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B8FE992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104C58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0F7672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C8A70B3"/>
    <w:multiLevelType w:val="hybridMultilevel"/>
    <w:tmpl w:val="9EFA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E2ECA"/>
    <w:multiLevelType w:val="hybridMultilevel"/>
    <w:tmpl w:val="7C58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31C83"/>
    <w:multiLevelType w:val="hybridMultilevel"/>
    <w:tmpl w:val="28BE8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8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8"/>
    <w:rsid w:val="001554E0"/>
    <w:rsid w:val="0016550F"/>
    <w:rsid w:val="001A5E70"/>
    <w:rsid w:val="001D7808"/>
    <w:rsid w:val="00253FA6"/>
    <w:rsid w:val="00286264"/>
    <w:rsid w:val="002E21A7"/>
    <w:rsid w:val="002E2A6D"/>
    <w:rsid w:val="00380419"/>
    <w:rsid w:val="004079A1"/>
    <w:rsid w:val="004A0DC1"/>
    <w:rsid w:val="005360AE"/>
    <w:rsid w:val="00605DFE"/>
    <w:rsid w:val="00683A26"/>
    <w:rsid w:val="0069565B"/>
    <w:rsid w:val="00837344"/>
    <w:rsid w:val="008A547F"/>
    <w:rsid w:val="00A81DDF"/>
    <w:rsid w:val="00B05EA0"/>
    <w:rsid w:val="00B67D39"/>
    <w:rsid w:val="00D1228C"/>
    <w:rsid w:val="00DE4F0D"/>
    <w:rsid w:val="00E130E8"/>
    <w:rsid w:val="00F220C5"/>
    <w:rsid w:val="00F5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5658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B146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6441632428?pwd=NEZXNkk0c0hlNE9ZRlVTMlY1OTVQ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McKenzie Kielman</cp:lastModifiedBy>
  <cp:revision>4</cp:revision>
  <cp:lastPrinted>2019-11-01T13:51:00Z</cp:lastPrinted>
  <dcterms:created xsi:type="dcterms:W3CDTF">2022-01-31T16:12:00Z</dcterms:created>
  <dcterms:modified xsi:type="dcterms:W3CDTF">2022-02-02T15:18:00Z</dcterms:modified>
</cp:coreProperties>
</file>