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XSpec="center" w:tblpY="-1440"/>
        <w:tblW w:w="13860" w:type="dxa"/>
        <w:tblLayout w:type="fixed"/>
        <w:tblCellMar>
          <w:left w:w="36" w:type="dxa"/>
          <w:right w:w="36" w:type="dxa"/>
        </w:tblCellMar>
        <w:tblLook w:val="0020" w:firstRow="1" w:lastRow="0" w:firstColumn="0" w:lastColumn="0" w:noHBand="0" w:noVBand="0"/>
      </w:tblPr>
      <w:tblGrid>
        <w:gridCol w:w="3420"/>
        <w:gridCol w:w="3600"/>
        <w:gridCol w:w="3510"/>
        <w:gridCol w:w="3330"/>
      </w:tblGrid>
      <w:tr w:rsidR="00C52BED" w:rsidRPr="00C52BED" w14:paraId="797D3FE2" w14:textId="77777777" w:rsidTr="00484AE9">
        <w:trPr>
          <w:trHeight w:val="270"/>
        </w:trPr>
        <w:tc>
          <w:tcPr>
            <w:tcW w:w="13860" w:type="dxa"/>
            <w:gridSpan w:val="4"/>
            <w:tcBorders>
              <w:bottom w:val="single" w:sz="2" w:space="0" w:color="1E4FAB"/>
            </w:tcBorders>
            <w:vAlign w:val="center"/>
          </w:tcPr>
          <w:p w14:paraId="0BF62A8A" w14:textId="77777777" w:rsidR="00C52BED" w:rsidRPr="00C52BED" w:rsidRDefault="00C52BED" w:rsidP="00C52BED">
            <w:pPr>
              <w:widowControl w:val="0"/>
              <w:tabs>
                <w:tab w:val="center" w:pos="4320"/>
                <w:tab w:val="right" w:pos="8640"/>
              </w:tabs>
              <w:spacing w:before="80" w:after="0" w:line="240" w:lineRule="auto"/>
              <w:jc w:val="center"/>
              <w:rPr>
                <w:rFonts w:ascii="Arial" w:eastAsia="Times New Roman" w:hAnsi="Arial" w:cs="Arial"/>
                <w:b/>
                <w:bCs/>
                <w:caps/>
                <w:snapToGrid w:val="0"/>
                <w:kern w:val="0"/>
                <w:sz w:val="20"/>
                <w14:ligatures w14:val="none"/>
              </w:rPr>
            </w:pPr>
          </w:p>
          <w:p w14:paraId="7DCAA3FB" w14:textId="77777777" w:rsidR="00C52BED" w:rsidRPr="00C52BED" w:rsidRDefault="00C52BED" w:rsidP="00C52BED">
            <w:pPr>
              <w:keepNext/>
              <w:keepLines/>
              <w:spacing w:before="80" w:after="120"/>
              <w:jc w:val="center"/>
              <w:outlineLvl w:val="0"/>
              <w:rPr>
                <w:rFonts w:ascii="Arial" w:eastAsia="Times New Roman" w:hAnsi="Arial" w:cs="Times New Roman (Headings CS)"/>
                <w:color w:val="1E4FAB"/>
                <w:kern w:val="0"/>
                <w:sz w:val="32"/>
                <w:szCs w:val="32"/>
                <w14:ligatures w14:val="none"/>
              </w:rPr>
            </w:pPr>
            <w:bookmarkStart w:id="0" w:name="_Toc491762973"/>
            <w:bookmarkStart w:id="1" w:name="_Toc17375211"/>
            <w:r w:rsidRPr="00C52BED">
              <w:rPr>
                <w:rFonts w:ascii="Arial" w:eastAsia="Times New Roman" w:hAnsi="Arial" w:cs="Times New Roman (Headings CS)"/>
                <w:color w:val="1E4FAB"/>
                <w:kern w:val="0"/>
                <w:sz w:val="32"/>
                <w:szCs w:val="32"/>
                <w14:ligatures w14:val="none"/>
              </w:rPr>
              <w:br/>
              <w:t>Rubric of Scoring Criteria for 21</w:t>
            </w:r>
            <w:r w:rsidRPr="00C52BED">
              <w:rPr>
                <w:rFonts w:ascii="Arial" w:eastAsia="Times New Roman" w:hAnsi="Arial" w:cs="Times New Roman (Headings CS)"/>
                <w:color w:val="1E4FAB"/>
                <w:kern w:val="0"/>
                <w:sz w:val="32"/>
                <w:szCs w:val="32"/>
                <w:vertAlign w:val="superscript"/>
                <w14:ligatures w14:val="none"/>
              </w:rPr>
              <w:t>st</w:t>
            </w:r>
            <w:r w:rsidRPr="00C52BED">
              <w:rPr>
                <w:rFonts w:ascii="Arial" w:eastAsia="Times New Roman" w:hAnsi="Arial" w:cs="Times New Roman (Headings CS)"/>
                <w:color w:val="1E4FAB"/>
                <w:kern w:val="0"/>
                <w:sz w:val="32"/>
                <w:szCs w:val="32"/>
                <w14:ligatures w14:val="none"/>
              </w:rPr>
              <w:t xml:space="preserve"> Century Community Learning Centers</w:t>
            </w:r>
            <w:bookmarkEnd w:id="0"/>
            <w:bookmarkEnd w:id="1"/>
          </w:p>
          <w:p w14:paraId="6201C8B2" w14:textId="77777777" w:rsidR="00C52BED" w:rsidRPr="00C52BED" w:rsidRDefault="00C52BED" w:rsidP="00C52BED">
            <w:pPr>
              <w:spacing w:before="80"/>
              <w:jc w:val="center"/>
              <w:rPr>
                <w:rFonts w:ascii="Arial" w:eastAsia="Calibri" w:hAnsi="Arial" w:cs="Arial"/>
                <w:b/>
                <w:snapToGrid w:val="0"/>
                <w:kern w:val="0"/>
                <w:sz w:val="20"/>
                <w14:ligatures w14:val="none"/>
              </w:rPr>
            </w:pPr>
            <w:r w:rsidRPr="00C52BED">
              <w:rPr>
                <w:rFonts w:ascii="Arial" w:eastAsia="Calibri" w:hAnsi="Arial" w:cs="Arial"/>
                <w:b/>
                <w:snapToGrid w:val="0"/>
                <w:kern w:val="0"/>
                <w:sz w:val="20"/>
                <w14:ligatures w14:val="none"/>
              </w:rPr>
              <w:t>NOTE: TOTAL POINTS PER ITEM NUMBER</w:t>
            </w:r>
          </w:p>
        </w:tc>
      </w:tr>
      <w:tr w:rsidR="00C52BED" w:rsidRPr="00C52BED" w14:paraId="4B8243F1" w14:textId="77777777" w:rsidTr="00484AE9">
        <w:trPr>
          <w:trHeight w:val="467"/>
        </w:trPr>
        <w:tc>
          <w:tcPr>
            <w:tcW w:w="13860" w:type="dxa"/>
            <w:gridSpan w:val="4"/>
            <w:tcBorders>
              <w:top w:val="single" w:sz="2" w:space="0" w:color="1E4FAB"/>
              <w:left w:val="single" w:sz="2" w:space="0" w:color="1E4FAB"/>
              <w:bottom w:val="single" w:sz="2" w:space="0" w:color="1E4FAB"/>
              <w:right w:val="single" w:sz="2" w:space="0" w:color="1E4FAB"/>
            </w:tcBorders>
            <w:shd w:val="clear" w:color="auto" w:fill="1E4FAB"/>
            <w:vAlign w:val="center"/>
          </w:tcPr>
          <w:p w14:paraId="5508BE88" w14:textId="77777777" w:rsidR="00C52BED" w:rsidRPr="00C52BED" w:rsidRDefault="00C52BED" w:rsidP="00C52BED">
            <w:pPr>
              <w:widowControl w:val="0"/>
              <w:tabs>
                <w:tab w:val="center" w:pos="4320"/>
                <w:tab w:val="right" w:pos="8640"/>
              </w:tabs>
              <w:spacing w:after="0" w:line="240" w:lineRule="auto"/>
              <w:jc w:val="center"/>
              <w:rPr>
                <w:rFonts w:ascii="Arial" w:eastAsia="Times New Roman" w:hAnsi="Arial" w:cs="Arial"/>
                <w:b/>
                <w:snapToGrid w:val="0"/>
                <w:color w:val="FFFFFF"/>
                <w:kern w:val="0"/>
                <w:sz w:val="20"/>
                <w14:ligatures w14:val="none"/>
              </w:rPr>
            </w:pPr>
            <w:r w:rsidRPr="00C52BED">
              <w:rPr>
                <w:rFonts w:ascii="Arial" w:eastAsia="Times New Roman" w:hAnsi="Arial" w:cs="Arial"/>
                <w:b/>
                <w:snapToGrid w:val="0"/>
                <w:color w:val="FFFFFF"/>
                <w:kern w:val="0"/>
                <w:sz w:val="20"/>
                <w14:ligatures w14:val="none"/>
              </w:rPr>
              <w:t>Student Need (20 Points Possible)</w:t>
            </w:r>
          </w:p>
        </w:tc>
      </w:tr>
      <w:tr w:rsidR="00C52BED" w:rsidRPr="00C52BED" w14:paraId="731008F5" w14:textId="77777777" w:rsidTr="00C52BED">
        <w:trPr>
          <w:trHeight w:val="330"/>
        </w:trPr>
        <w:tc>
          <w:tcPr>
            <w:tcW w:w="3420" w:type="dxa"/>
            <w:tcBorders>
              <w:top w:val="single" w:sz="2" w:space="0" w:color="1E4FAB"/>
              <w:left w:val="single" w:sz="2" w:space="0" w:color="1E4FAB"/>
              <w:bottom w:val="single" w:sz="2" w:space="0" w:color="1E4FAB"/>
              <w:right w:val="single" w:sz="2" w:space="0" w:color="1E4FAB"/>
            </w:tcBorders>
            <w:shd w:val="clear" w:color="auto" w:fill="BDD6EE"/>
            <w:vAlign w:val="center"/>
          </w:tcPr>
          <w:p w14:paraId="5F755AE7" w14:textId="77777777" w:rsidR="00C52BED" w:rsidRPr="00C52BED" w:rsidRDefault="00C52BED" w:rsidP="00C52BED">
            <w:pPr>
              <w:widowControl w:val="0"/>
              <w:tabs>
                <w:tab w:val="center" w:pos="4320"/>
                <w:tab w:val="right" w:pos="8640"/>
              </w:tabs>
              <w:spacing w:before="80" w:after="0" w:line="240" w:lineRule="auto"/>
              <w:rPr>
                <w:rFonts w:ascii="Arial" w:eastAsia="Times New Roman" w:hAnsi="Arial" w:cs="Arial"/>
                <w:b/>
                <w:snapToGrid w:val="0"/>
                <w:kern w:val="0"/>
                <w:sz w:val="20"/>
                <w14:ligatures w14:val="none"/>
              </w:rPr>
            </w:pPr>
            <w:r w:rsidRPr="00C52BED">
              <w:rPr>
                <w:rFonts w:ascii="Arial" w:eastAsia="Times New Roman" w:hAnsi="Arial" w:cs="Arial"/>
                <w:b/>
                <w:snapToGrid w:val="0"/>
                <w:kern w:val="0"/>
                <w:sz w:val="20"/>
                <w14:ligatures w14:val="none"/>
              </w:rPr>
              <w:t>0 Points (Weak and not fundable)</w:t>
            </w:r>
          </w:p>
        </w:tc>
        <w:tc>
          <w:tcPr>
            <w:tcW w:w="3600" w:type="dxa"/>
            <w:tcBorders>
              <w:top w:val="single" w:sz="2" w:space="0" w:color="1E4FAB"/>
              <w:left w:val="single" w:sz="2" w:space="0" w:color="1E4FAB"/>
              <w:bottom w:val="single" w:sz="2" w:space="0" w:color="1E4FAB"/>
              <w:right w:val="single" w:sz="2" w:space="0" w:color="1E4FAB"/>
            </w:tcBorders>
            <w:shd w:val="clear" w:color="auto" w:fill="BDD6EE"/>
            <w:vAlign w:val="center"/>
          </w:tcPr>
          <w:p w14:paraId="342D2E67" w14:textId="77777777" w:rsidR="00C52BED" w:rsidRPr="00C52BED" w:rsidRDefault="00C52BED" w:rsidP="00C52BED">
            <w:pPr>
              <w:widowControl w:val="0"/>
              <w:tabs>
                <w:tab w:val="center" w:pos="4320"/>
                <w:tab w:val="right" w:pos="8640"/>
              </w:tabs>
              <w:spacing w:before="80" w:after="0" w:line="240" w:lineRule="auto"/>
              <w:rPr>
                <w:rFonts w:ascii="Arial" w:eastAsia="Times New Roman" w:hAnsi="Arial" w:cs="Arial"/>
                <w:b/>
                <w:snapToGrid w:val="0"/>
                <w:kern w:val="0"/>
                <w:sz w:val="20"/>
                <w14:ligatures w14:val="none"/>
              </w:rPr>
            </w:pPr>
            <w:r w:rsidRPr="00C52BED">
              <w:rPr>
                <w:rFonts w:ascii="Arial" w:eastAsia="Times New Roman" w:hAnsi="Arial" w:cs="Arial"/>
                <w:b/>
                <w:snapToGrid w:val="0"/>
                <w:kern w:val="0"/>
                <w:sz w:val="20"/>
                <w14:ligatures w14:val="none"/>
              </w:rPr>
              <w:t>1-3 Points (Minimally Acceptable)</w:t>
            </w:r>
          </w:p>
        </w:tc>
        <w:tc>
          <w:tcPr>
            <w:tcW w:w="3510" w:type="dxa"/>
            <w:tcBorders>
              <w:top w:val="single" w:sz="2" w:space="0" w:color="1E4FAB"/>
              <w:left w:val="single" w:sz="2" w:space="0" w:color="1E4FAB"/>
              <w:bottom w:val="single" w:sz="2" w:space="0" w:color="1E4FAB"/>
              <w:right w:val="single" w:sz="2" w:space="0" w:color="1E4FAB"/>
            </w:tcBorders>
            <w:shd w:val="clear" w:color="auto" w:fill="BDD6EE"/>
            <w:vAlign w:val="center"/>
          </w:tcPr>
          <w:p w14:paraId="445A0121" w14:textId="77777777" w:rsidR="00C52BED" w:rsidRPr="00C52BED" w:rsidRDefault="00C52BED" w:rsidP="00C52BED">
            <w:pPr>
              <w:widowControl w:val="0"/>
              <w:tabs>
                <w:tab w:val="center" w:pos="4320"/>
                <w:tab w:val="right" w:pos="8640"/>
              </w:tabs>
              <w:spacing w:before="80" w:after="0" w:line="240" w:lineRule="auto"/>
              <w:rPr>
                <w:rFonts w:ascii="Arial" w:eastAsia="Times New Roman" w:hAnsi="Arial" w:cs="Arial"/>
                <w:b/>
                <w:snapToGrid w:val="0"/>
                <w:kern w:val="0"/>
                <w:sz w:val="20"/>
                <w14:ligatures w14:val="none"/>
              </w:rPr>
            </w:pPr>
            <w:r w:rsidRPr="00C52BED">
              <w:rPr>
                <w:rFonts w:ascii="Arial" w:eastAsia="Times New Roman" w:hAnsi="Arial" w:cs="Arial"/>
                <w:b/>
                <w:snapToGrid w:val="0"/>
                <w:kern w:val="0"/>
                <w:sz w:val="20"/>
                <w14:ligatures w14:val="none"/>
              </w:rPr>
              <w:t>4-7 Points (Sufficient)</w:t>
            </w:r>
          </w:p>
        </w:tc>
        <w:tc>
          <w:tcPr>
            <w:tcW w:w="3330" w:type="dxa"/>
            <w:tcBorders>
              <w:top w:val="single" w:sz="2" w:space="0" w:color="1E4FAB"/>
              <w:left w:val="single" w:sz="2" w:space="0" w:color="1E4FAB"/>
              <w:bottom w:val="single" w:sz="2" w:space="0" w:color="1E4FAB"/>
              <w:right w:val="single" w:sz="2" w:space="0" w:color="1E4FAB"/>
            </w:tcBorders>
            <w:shd w:val="clear" w:color="auto" w:fill="BDD6EE"/>
            <w:vAlign w:val="center"/>
          </w:tcPr>
          <w:p w14:paraId="4BEA356A" w14:textId="77777777" w:rsidR="00C52BED" w:rsidRPr="00C52BED" w:rsidRDefault="00C52BED" w:rsidP="00C52BED">
            <w:pPr>
              <w:widowControl w:val="0"/>
              <w:tabs>
                <w:tab w:val="center" w:pos="4320"/>
                <w:tab w:val="right" w:pos="8640"/>
              </w:tabs>
              <w:spacing w:before="80" w:after="0" w:line="240" w:lineRule="auto"/>
              <w:rPr>
                <w:rFonts w:ascii="Arial" w:eastAsia="Times New Roman" w:hAnsi="Arial" w:cs="Arial"/>
                <w:b/>
                <w:snapToGrid w:val="0"/>
                <w:kern w:val="0"/>
                <w:sz w:val="20"/>
                <w14:ligatures w14:val="none"/>
              </w:rPr>
            </w:pPr>
            <w:r w:rsidRPr="00C52BED">
              <w:rPr>
                <w:rFonts w:ascii="Arial" w:eastAsia="Times New Roman" w:hAnsi="Arial" w:cs="Arial"/>
                <w:b/>
                <w:snapToGrid w:val="0"/>
                <w:kern w:val="0"/>
                <w:sz w:val="20"/>
                <w14:ligatures w14:val="none"/>
              </w:rPr>
              <w:t>8-10 Points (Extensive/Strong)</w:t>
            </w:r>
          </w:p>
        </w:tc>
      </w:tr>
      <w:tr w:rsidR="00C52BED" w:rsidRPr="00C52BED" w14:paraId="2B2945DA" w14:textId="77777777" w:rsidTr="00484AE9">
        <w:trPr>
          <w:trHeight w:val="330"/>
        </w:trPr>
        <w:tc>
          <w:tcPr>
            <w:tcW w:w="3420" w:type="dxa"/>
            <w:tcBorders>
              <w:top w:val="single" w:sz="2" w:space="0" w:color="1E4FAB"/>
              <w:left w:val="single" w:sz="2" w:space="0" w:color="1E4FAB"/>
              <w:bottom w:val="single" w:sz="2" w:space="0" w:color="1E4FAB"/>
              <w:right w:val="single" w:sz="2" w:space="0" w:color="1E4FAB"/>
            </w:tcBorders>
          </w:tcPr>
          <w:p w14:paraId="49349CF5"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b/>
                <w:snapToGrid w:val="0"/>
                <w:kern w:val="0"/>
                <w:sz w:val="20"/>
                <w14:ligatures w14:val="none"/>
              </w:rPr>
              <w:t xml:space="preserve">2.1 </w:t>
            </w:r>
            <w:r w:rsidRPr="00C52BED">
              <w:rPr>
                <w:rFonts w:ascii="Arial" w:eastAsia="Calibri" w:hAnsi="Arial" w:cs="Times New Roman"/>
                <w:snapToGrid w:val="0"/>
                <w:kern w:val="0"/>
                <w:sz w:val="20"/>
                <w14:ligatures w14:val="none"/>
              </w:rPr>
              <w:t xml:space="preserve">The needs assessment provides no evidence of the student need for a before and/or after school program (may include weekends, holiday and summer), little evidence of the school and community resources* available, and little documentation of how proposed program will address student needs (including needs of students with working families). The following required data is </w:t>
            </w:r>
            <w:r w:rsidRPr="00C52BED">
              <w:rPr>
                <w:rFonts w:ascii="Arial" w:eastAsia="Calibri" w:hAnsi="Arial" w:cs="Times New Roman"/>
                <w:snapToGrid w:val="0"/>
                <w:kern w:val="0"/>
                <w:sz w:val="20"/>
                <w:u w:val="single"/>
                <w14:ligatures w14:val="none"/>
              </w:rPr>
              <w:t>not</w:t>
            </w:r>
            <w:r w:rsidRPr="00C52BED">
              <w:rPr>
                <w:rFonts w:ascii="Arial" w:eastAsia="Calibri" w:hAnsi="Arial" w:cs="Times New Roman"/>
                <w:snapToGrid w:val="0"/>
                <w:kern w:val="0"/>
                <w:sz w:val="20"/>
                <w14:ligatures w14:val="none"/>
              </w:rPr>
              <w:t xml:space="preserve"> included: Title programs data available from the Iowa Department of Education and data describing achievement gaps.</w:t>
            </w:r>
          </w:p>
          <w:p w14:paraId="027649E2"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The needs assessment does not summarize the transportation, safety, and accessibility needs of students or parents.</w:t>
            </w:r>
          </w:p>
          <w:p w14:paraId="0EFD25A4"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*Take into consideration that community resources may be limited in rural communities.</w:t>
            </w:r>
          </w:p>
          <w:p w14:paraId="2099C373" w14:textId="77777777" w:rsidR="00C52BED" w:rsidRPr="00C52BED" w:rsidRDefault="00C52BED" w:rsidP="00C52BED">
            <w:pPr>
              <w:widowControl w:val="0"/>
              <w:tabs>
                <w:tab w:val="center" w:pos="4320"/>
                <w:tab w:val="right" w:pos="8640"/>
              </w:tabs>
              <w:spacing w:before="80" w:after="0" w:line="240" w:lineRule="auto"/>
              <w:rPr>
                <w:rFonts w:ascii="Arial" w:eastAsia="Times New Roman" w:hAnsi="Arial" w:cs="Arial"/>
                <w:i/>
                <w:snapToGrid w:val="0"/>
                <w:kern w:val="0"/>
                <w:sz w:val="20"/>
                <w14:ligatures w14:val="none"/>
              </w:rPr>
            </w:pPr>
            <w:r w:rsidRPr="00C52BED">
              <w:rPr>
                <w:rFonts w:ascii="Arial" w:eastAsia="Calibri" w:hAnsi="Arial" w:cs="Arial"/>
                <w:i/>
                <w:snapToGrid w:val="0"/>
                <w:kern w:val="0"/>
                <w:sz w:val="20"/>
                <w14:ligatures w14:val="none"/>
              </w:rPr>
              <w:t>Consult with Iowa Department of Education before assigning 0 points.</w:t>
            </w:r>
          </w:p>
        </w:tc>
        <w:tc>
          <w:tcPr>
            <w:tcW w:w="3600" w:type="dxa"/>
            <w:tcBorders>
              <w:top w:val="single" w:sz="2" w:space="0" w:color="1E4FAB"/>
              <w:left w:val="single" w:sz="2" w:space="0" w:color="1E4FAB"/>
              <w:bottom w:val="single" w:sz="2" w:space="0" w:color="1E4FAB"/>
              <w:right w:val="single" w:sz="2" w:space="0" w:color="1E4FAB"/>
            </w:tcBorders>
          </w:tcPr>
          <w:p w14:paraId="45EBC61A"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 xml:space="preserve">The needs assessment provides minimal evidence that only minimally defines the student need for a before and/or after school program (may include weekends, holiday and summer), evaluates school and community resources* available, and documents how proposed program will address student needs (including needs of students with working families). The following required data </w:t>
            </w:r>
            <w:r w:rsidRPr="00C52BED">
              <w:rPr>
                <w:rFonts w:ascii="Arial" w:eastAsia="Calibri" w:hAnsi="Arial" w:cs="Times New Roman"/>
                <w:snapToGrid w:val="0"/>
                <w:kern w:val="0"/>
                <w:sz w:val="20"/>
                <w:u w:val="single"/>
                <w14:ligatures w14:val="none"/>
              </w:rPr>
              <w:t>is</w:t>
            </w:r>
            <w:r w:rsidRPr="00C52BED">
              <w:rPr>
                <w:rFonts w:ascii="Arial" w:eastAsia="Calibri" w:hAnsi="Arial" w:cs="Times New Roman"/>
                <w:snapToGrid w:val="0"/>
                <w:kern w:val="0"/>
                <w:sz w:val="20"/>
                <w14:ligatures w14:val="none"/>
              </w:rPr>
              <w:t xml:space="preserve"> included: Title programs data available from the Iowa Department of Education and data describing achievement gaps.</w:t>
            </w:r>
          </w:p>
          <w:p w14:paraId="011BBD8C"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The needs assessment only minimally summarizes the transportation, safety, and accessibility needs of students and/or parents.</w:t>
            </w:r>
          </w:p>
          <w:p w14:paraId="20435F21"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*Take into consideration that community resources may be limited in rural communities.</w:t>
            </w:r>
          </w:p>
        </w:tc>
        <w:tc>
          <w:tcPr>
            <w:tcW w:w="3510" w:type="dxa"/>
            <w:tcBorders>
              <w:top w:val="single" w:sz="2" w:space="0" w:color="1E4FAB"/>
              <w:left w:val="single" w:sz="2" w:space="0" w:color="1E4FAB"/>
              <w:bottom w:val="single" w:sz="2" w:space="0" w:color="1E4FAB"/>
              <w:right w:val="single" w:sz="2" w:space="0" w:color="1E4FAB"/>
            </w:tcBorders>
          </w:tcPr>
          <w:p w14:paraId="53A54277"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 xml:space="preserve">The needs assessment provides sufficient evidence utilizing objective data that sufficiently defines the student need for a before and/or after school program (may include weekends, holiday and summer), evaluates school and community resources* available, and sufficiently documents how proposed program will address student needs (including needs of students with working families). The following required data </w:t>
            </w:r>
            <w:r w:rsidRPr="00C52BED">
              <w:rPr>
                <w:rFonts w:ascii="Arial" w:eastAsia="Calibri" w:hAnsi="Arial" w:cs="Times New Roman"/>
                <w:snapToGrid w:val="0"/>
                <w:kern w:val="0"/>
                <w:sz w:val="20"/>
                <w:u w:val="single"/>
                <w14:ligatures w14:val="none"/>
              </w:rPr>
              <w:t>is</w:t>
            </w:r>
            <w:r w:rsidRPr="00C52BED">
              <w:rPr>
                <w:rFonts w:ascii="Arial" w:eastAsia="Calibri" w:hAnsi="Arial" w:cs="Times New Roman"/>
                <w:snapToGrid w:val="0"/>
                <w:kern w:val="0"/>
                <w:sz w:val="20"/>
                <w14:ligatures w14:val="none"/>
              </w:rPr>
              <w:t xml:space="preserve"> included: Title programs data available from the Iowa Department of Education and data describing achievement gaps.</w:t>
            </w:r>
          </w:p>
          <w:p w14:paraId="05F3AD88"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The needs assessment sufficiently summarizes the transportation, safety, and accessibility needs of students and parents.</w:t>
            </w:r>
          </w:p>
          <w:p w14:paraId="7054F18D"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*Take into consideration that community resources may be limited in rural communities.</w:t>
            </w:r>
          </w:p>
          <w:p w14:paraId="05C3A271" w14:textId="77777777" w:rsidR="00C52BED" w:rsidRPr="00C52BED" w:rsidRDefault="00C52BED" w:rsidP="00C52BED">
            <w:pPr>
              <w:spacing w:before="80"/>
              <w:rPr>
                <w:rFonts w:ascii="Arial" w:eastAsia="Calibri" w:hAnsi="Arial" w:cs="Times New Roman"/>
                <w:snapToGrid w:val="0"/>
                <w:kern w:val="0"/>
                <w:sz w:val="20"/>
                <w14:ligatures w14:val="none"/>
              </w:rPr>
            </w:pPr>
          </w:p>
        </w:tc>
        <w:tc>
          <w:tcPr>
            <w:tcW w:w="3330" w:type="dxa"/>
            <w:tcBorders>
              <w:top w:val="single" w:sz="2" w:space="0" w:color="1E4FAB"/>
              <w:left w:val="single" w:sz="2" w:space="0" w:color="1E4FAB"/>
              <w:bottom w:val="single" w:sz="2" w:space="0" w:color="1E4FAB"/>
              <w:right w:val="single" w:sz="2" w:space="0" w:color="1E4FAB"/>
            </w:tcBorders>
          </w:tcPr>
          <w:p w14:paraId="3D3B7209"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 xml:space="preserve">The needs assessment provides extensive evidence utilizing objective data that very clearly defines the student need for a before and/or after school program (may include weekends, holiday and summer), evaluates school and community resources* available, and convincingly documents how proposed program will address student needs (including needs of students with working families). The following required data </w:t>
            </w:r>
            <w:r w:rsidRPr="00C52BED">
              <w:rPr>
                <w:rFonts w:ascii="Arial" w:eastAsia="Calibri" w:hAnsi="Arial" w:cs="Times New Roman"/>
                <w:snapToGrid w:val="0"/>
                <w:kern w:val="0"/>
                <w:sz w:val="20"/>
                <w:u w:val="single"/>
                <w14:ligatures w14:val="none"/>
              </w:rPr>
              <w:t>is</w:t>
            </w:r>
            <w:r w:rsidRPr="00C52BED">
              <w:rPr>
                <w:rFonts w:ascii="Arial" w:eastAsia="Calibri" w:hAnsi="Arial" w:cs="Times New Roman"/>
                <w:snapToGrid w:val="0"/>
                <w:kern w:val="0"/>
                <w:sz w:val="20"/>
                <w14:ligatures w14:val="none"/>
              </w:rPr>
              <w:t xml:space="preserve"> included: Title programs data available from the Iowa Department of Education and data describing achievement gaps.</w:t>
            </w:r>
          </w:p>
          <w:p w14:paraId="2C92AAD2"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 xml:space="preserve">The needs assessment strongly summarizes the transportation, safety, and accessibility needs of students and parents. </w:t>
            </w:r>
          </w:p>
          <w:p w14:paraId="11B0152E"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*Take into consideration that community resources may be limited in rural communities.</w:t>
            </w:r>
          </w:p>
        </w:tc>
      </w:tr>
      <w:tr w:rsidR="00C52BED" w:rsidRPr="00C52BED" w14:paraId="7250D67F" w14:textId="77777777" w:rsidTr="00484AE9">
        <w:trPr>
          <w:trHeight w:val="330"/>
        </w:trPr>
        <w:tc>
          <w:tcPr>
            <w:tcW w:w="3420" w:type="dxa"/>
            <w:tcBorders>
              <w:top w:val="single" w:sz="2" w:space="0" w:color="1E4FAB"/>
              <w:left w:val="single" w:sz="2" w:space="0" w:color="1E4FAB"/>
              <w:bottom w:val="single" w:sz="2" w:space="0" w:color="1E4FAB"/>
              <w:right w:val="single" w:sz="2" w:space="0" w:color="1E4FAB"/>
            </w:tcBorders>
          </w:tcPr>
          <w:p w14:paraId="69698240"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b/>
                <w:snapToGrid w:val="0"/>
                <w:kern w:val="0"/>
                <w:sz w:val="20"/>
                <w14:ligatures w14:val="none"/>
              </w:rPr>
              <w:lastRenderedPageBreak/>
              <w:t xml:space="preserve">2.2 </w:t>
            </w:r>
            <w:r w:rsidRPr="00C52BED">
              <w:rPr>
                <w:rFonts w:ascii="Arial" w:eastAsia="Calibri" w:hAnsi="Arial" w:cs="Times New Roman"/>
                <w:snapToGrid w:val="0"/>
                <w:kern w:val="0"/>
                <w:sz w:val="20"/>
                <w14:ligatures w14:val="none"/>
              </w:rPr>
              <w:t xml:space="preserve">There is no evidence that external stakeholders, including youth, parents, community groups, and partners, were engaged in the identification of needs and development of the program. </w:t>
            </w:r>
          </w:p>
          <w:p w14:paraId="0FB6CB16"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i/>
                <w:snapToGrid w:val="0"/>
                <w:kern w:val="0"/>
                <w:sz w:val="20"/>
                <w14:ligatures w14:val="none"/>
              </w:rPr>
              <w:t>Consult with Iowa Department of Education before assigning 0 points.</w:t>
            </w:r>
          </w:p>
        </w:tc>
        <w:tc>
          <w:tcPr>
            <w:tcW w:w="3600" w:type="dxa"/>
            <w:tcBorders>
              <w:top w:val="single" w:sz="2" w:space="0" w:color="1E4FAB"/>
              <w:left w:val="single" w:sz="2" w:space="0" w:color="1E4FAB"/>
              <w:bottom w:val="single" w:sz="2" w:space="0" w:color="1E4FAB"/>
              <w:right w:val="single" w:sz="2" w:space="0" w:color="1E4FAB"/>
            </w:tcBorders>
          </w:tcPr>
          <w:p w14:paraId="7299CBCD"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 xml:space="preserve">There is minimal evidence that a variety of stakeholders, including youth, parents, community groups, and partners, were engaged in the identification of needs and development of the program. </w:t>
            </w:r>
          </w:p>
        </w:tc>
        <w:tc>
          <w:tcPr>
            <w:tcW w:w="3510" w:type="dxa"/>
            <w:tcBorders>
              <w:top w:val="single" w:sz="2" w:space="0" w:color="1E4FAB"/>
              <w:left w:val="single" w:sz="2" w:space="0" w:color="1E4FAB"/>
              <w:bottom w:val="single" w:sz="2" w:space="0" w:color="1E4FAB"/>
              <w:right w:val="single" w:sz="2" w:space="0" w:color="1E4FAB"/>
            </w:tcBorders>
          </w:tcPr>
          <w:p w14:paraId="112C7C40"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 xml:space="preserve">There is sufficient evidence that a wide variety of stakeholders, including youth, parents, community groups, and partners, were engaged in the identification of needs and development of the program. </w:t>
            </w:r>
          </w:p>
        </w:tc>
        <w:tc>
          <w:tcPr>
            <w:tcW w:w="3330" w:type="dxa"/>
            <w:tcBorders>
              <w:top w:val="single" w:sz="2" w:space="0" w:color="1E4FAB"/>
              <w:left w:val="single" w:sz="2" w:space="0" w:color="1E4FAB"/>
              <w:bottom w:val="single" w:sz="2" w:space="0" w:color="1E4FAB"/>
              <w:right w:val="single" w:sz="2" w:space="0" w:color="1E4FAB"/>
            </w:tcBorders>
          </w:tcPr>
          <w:p w14:paraId="72A751A1"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 xml:space="preserve">There is extensive evidence that a wide variety of stakeholders, including youth, parents, community groups, and partners, were engaged in the identification of needs and development of the program. </w:t>
            </w:r>
          </w:p>
          <w:p w14:paraId="17F3780A" w14:textId="77777777" w:rsidR="00C52BED" w:rsidRPr="00C52BED" w:rsidRDefault="00C52BED" w:rsidP="00C52BED">
            <w:pPr>
              <w:spacing w:before="80"/>
              <w:rPr>
                <w:rFonts w:ascii="Arial" w:eastAsia="Calibri" w:hAnsi="Arial" w:cs="Times New Roman"/>
                <w:snapToGrid w:val="0"/>
                <w:kern w:val="0"/>
                <w:sz w:val="20"/>
                <w14:ligatures w14:val="none"/>
              </w:rPr>
            </w:pPr>
          </w:p>
        </w:tc>
      </w:tr>
      <w:tr w:rsidR="00C52BED" w:rsidRPr="00C52BED" w14:paraId="4CEA9163" w14:textId="77777777" w:rsidTr="00484AE9">
        <w:trPr>
          <w:trHeight w:val="467"/>
        </w:trPr>
        <w:tc>
          <w:tcPr>
            <w:tcW w:w="13860" w:type="dxa"/>
            <w:gridSpan w:val="4"/>
            <w:tcBorders>
              <w:top w:val="single" w:sz="2" w:space="0" w:color="1E4FAB"/>
              <w:left w:val="single" w:sz="2" w:space="0" w:color="1E4FAB"/>
              <w:bottom w:val="single" w:sz="2" w:space="0" w:color="1E4FAB"/>
              <w:right w:val="single" w:sz="2" w:space="0" w:color="1E4FAB"/>
            </w:tcBorders>
            <w:shd w:val="clear" w:color="auto" w:fill="1E4FAB"/>
            <w:vAlign w:val="center"/>
          </w:tcPr>
          <w:p w14:paraId="2241AF30" w14:textId="77777777" w:rsidR="00C52BED" w:rsidRPr="00C52BED" w:rsidRDefault="00C52BED" w:rsidP="00C52BED">
            <w:pPr>
              <w:widowControl w:val="0"/>
              <w:tabs>
                <w:tab w:val="center" w:pos="4320"/>
                <w:tab w:val="right" w:pos="8640"/>
              </w:tabs>
              <w:spacing w:after="0" w:line="240" w:lineRule="auto"/>
              <w:jc w:val="center"/>
              <w:rPr>
                <w:rFonts w:ascii="Arial" w:eastAsia="Times New Roman" w:hAnsi="Arial" w:cs="Arial"/>
                <w:b/>
                <w:snapToGrid w:val="0"/>
                <w:color w:val="FFFFFF"/>
                <w:kern w:val="0"/>
                <w:sz w:val="20"/>
                <w14:ligatures w14:val="none"/>
              </w:rPr>
            </w:pPr>
            <w:r w:rsidRPr="00C52BED">
              <w:rPr>
                <w:rFonts w:ascii="Times New Roman" w:eastAsia="Times New Roman" w:hAnsi="Times New Roman" w:cs="Times New Roman"/>
                <w:snapToGrid w:val="0"/>
                <w:color w:val="FFFFFF"/>
                <w:kern w:val="0"/>
                <w:sz w:val="24"/>
                <w:szCs w:val="20"/>
                <w14:ligatures w14:val="none"/>
              </w:rPr>
              <w:br w:type="page"/>
            </w:r>
            <w:r w:rsidRPr="00C52BED">
              <w:rPr>
                <w:rFonts w:ascii="Arial" w:eastAsia="Times New Roman" w:hAnsi="Arial" w:cs="Arial"/>
                <w:b/>
                <w:snapToGrid w:val="0"/>
                <w:color w:val="FFFFFF"/>
                <w:kern w:val="0"/>
                <w:sz w:val="20"/>
                <w14:ligatures w14:val="none"/>
              </w:rPr>
              <w:t>Project (24 Points Possible)</w:t>
            </w:r>
          </w:p>
        </w:tc>
      </w:tr>
      <w:tr w:rsidR="00C52BED" w:rsidRPr="00C52BED" w14:paraId="5559ACD4" w14:textId="77777777" w:rsidTr="00C52BED">
        <w:trPr>
          <w:trHeight w:val="330"/>
        </w:trPr>
        <w:tc>
          <w:tcPr>
            <w:tcW w:w="3420" w:type="dxa"/>
            <w:tcBorders>
              <w:top w:val="single" w:sz="2" w:space="0" w:color="1E4FAB"/>
              <w:left w:val="single" w:sz="2" w:space="0" w:color="1E4FAB"/>
              <w:bottom w:val="single" w:sz="2" w:space="0" w:color="1E4FAB"/>
              <w:right w:val="single" w:sz="2" w:space="0" w:color="1E4FAB"/>
            </w:tcBorders>
            <w:shd w:val="clear" w:color="auto" w:fill="BDD6EE"/>
            <w:vAlign w:val="center"/>
          </w:tcPr>
          <w:p w14:paraId="5DD871B5" w14:textId="77777777" w:rsidR="00C52BED" w:rsidRPr="00C52BED" w:rsidRDefault="00C52BED" w:rsidP="00C52BED">
            <w:pPr>
              <w:widowControl w:val="0"/>
              <w:tabs>
                <w:tab w:val="center" w:pos="4320"/>
                <w:tab w:val="right" w:pos="8640"/>
              </w:tabs>
              <w:spacing w:before="80" w:after="0" w:line="240" w:lineRule="auto"/>
              <w:rPr>
                <w:rFonts w:ascii="Arial" w:eastAsia="Times New Roman" w:hAnsi="Arial" w:cs="Arial"/>
                <w:b/>
                <w:snapToGrid w:val="0"/>
                <w:kern w:val="0"/>
                <w:sz w:val="20"/>
                <w14:ligatures w14:val="none"/>
              </w:rPr>
            </w:pPr>
            <w:r w:rsidRPr="00C52BED">
              <w:rPr>
                <w:rFonts w:ascii="Arial" w:eastAsia="Times New Roman" w:hAnsi="Arial" w:cs="Arial"/>
                <w:b/>
                <w:snapToGrid w:val="0"/>
                <w:kern w:val="0"/>
                <w:sz w:val="20"/>
                <w14:ligatures w14:val="none"/>
              </w:rPr>
              <w:t xml:space="preserve">0 Points </w:t>
            </w:r>
            <w:r w:rsidRPr="00C52BED">
              <w:rPr>
                <w:rFonts w:ascii="Arial" w:eastAsia="Times New Roman" w:hAnsi="Arial" w:cs="Arial"/>
                <w:b/>
                <w:snapToGrid w:val="0"/>
                <w:kern w:val="0"/>
                <w:sz w:val="20"/>
                <w:lang w:val="fr-FR"/>
                <w14:ligatures w14:val="none"/>
              </w:rPr>
              <w:t xml:space="preserve">(Weak and not </w:t>
            </w:r>
            <w:proofErr w:type="spellStart"/>
            <w:r w:rsidRPr="00C52BED">
              <w:rPr>
                <w:rFonts w:ascii="Arial" w:eastAsia="Times New Roman" w:hAnsi="Arial" w:cs="Arial"/>
                <w:b/>
                <w:snapToGrid w:val="0"/>
                <w:kern w:val="0"/>
                <w:sz w:val="20"/>
                <w:lang w:val="fr-FR"/>
                <w14:ligatures w14:val="none"/>
              </w:rPr>
              <w:t>fundable</w:t>
            </w:r>
            <w:proofErr w:type="spellEnd"/>
            <w:r w:rsidRPr="00C52BED">
              <w:rPr>
                <w:rFonts w:ascii="Arial" w:eastAsia="Times New Roman" w:hAnsi="Arial" w:cs="Arial"/>
                <w:b/>
                <w:snapToGrid w:val="0"/>
                <w:kern w:val="0"/>
                <w:sz w:val="20"/>
                <w:lang w:val="fr-FR"/>
                <w14:ligatures w14:val="none"/>
              </w:rPr>
              <w:t>)</w:t>
            </w:r>
          </w:p>
        </w:tc>
        <w:tc>
          <w:tcPr>
            <w:tcW w:w="3600" w:type="dxa"/>
            <w:tcBorders>
              <w:top w:val="single" w:sz="2" w:space="0" w:color="1E4FAB"/>
              <w:left w:val="single" w:sz="2" w:space="0" w:color="1E4FAB"/>
              <w:bottom w:val="single" w:sz="2" w:space="0" w:color="1E4FAB"/>
              <w:right w:val="single" w:sz="2" w:space="0" w:color="1E4FAB"/>
            </w:tcBorders>
            <w:shd w:val="clear" w:color="auto" w:fill="BDD6EE"/>
            <w:vAlign w:val="center"/>
          </w:tcPr>
          <w:p w14:paraId="538F186D" w14:textId="77777777" w:rsidR="00C52BED" w:rsidRPr="00C52BED" w:rsidRDefault="00C52BED" w:rsidP="00C52BED">
            <w:pPr>
              <w:widowControl w:val="0"/>
              <w:tabs>
                <w:tab w:val="center" w:pos="4320"/>
                <w:tab w:val="right" w:pos="8640"/>
              </w:tabs>
              <w:spacing w:before="80" w:after="0" w:line="240" w:lineRule="auto"/>
              <w:rPr>
                <w:rFonts w:ascii="Arial" w:eastAsia="Times New Roman" w:hAnsi="Arial" w:cs="Arial"/>
                <w:b/>
                <w:snapToGrid w:val="0"/>
                <w:kern w:val="0"/>
                <w:sz w:val="20"/>
                <w14:ligatures w14:val="none"/>
              </w:rPr>
            </w:pPr>
            <w:r w:rsidRPr="00C52BED">
              <w:rPr>
                <w:rFonts w:ascii="Arial" w:eastAsia="Times New Roman" w:hAnsi="Arial" w:cs="Arial"/>
                <w:b/>
                <w:snapToGrid w:val="0"/>
                <w:kern w:val="0"/>
                <w:sz w:val="20"/>
                <w14:ligatures w14:val="none"/>
              </w:rPr>
              <w:t xml:space="preserve">1-2 Points </w:t>
            </w:r>
            <w:r w:rsidRPr="00C52BED">
              <w:rPr>
                <w:rFonts w:ascii="Arial" w:eastAsia="Times New Roman" w:hAnsi="Arial" w:cs="Arial"/>
                <w:b/>
                <w:snapToGrid w:val="0"/>
                <w:kern w:val="0"/>
                <w:sz w:val="20"/>
                <w:lang w:val="fr-FR"/>
                <w14:ligatures w14:val="none"/>
              </w:rPr>
              <w:t>(</w:t>
            </w:r>
            <w:proofErr w:type="spellStart"/>
            <w:r w:rsidRPr="00C52BED">
              <w:rPr>
                <w:rFonts w:ascii="Arial" w:eastAsia="Times New Roman" w:hAnsi="Arial" w:cs="Arial"/>
                <w:b/>
                <w:snapToGrid w:val="0"/>
                <w:kern w:val="0"/>
                <w:sz w:val="20"/>
                <w:lang w:val="fr-FR"/>
                <w14:ligatures w14:val="none"/>
              </w:rPr>
              <w:t>Minimally</w:t>
            </w:r>
            <w:proofErr w:type="spellEnd"/>
            <w:r w:rsidRPr="00C52BED">
              <w:rPr>
                <w:rFonts w:ascii="Arial" w:eastAsia="Times New Roman" w:hAnsi="Arial" w:cs="Arial"/>
                <w:b/>
                <w:snapToGrid w:val="0"/>
                <w:kern w:val="0"/>
                <w:sz w:val="20"/>
                <w:lang w:val="fr-FR"/>
                <w14:ligatures w14:val="none"/>
              </w:rPr>
              <w:t xml:space="preserve"> Acceptable)</w:t>
            </w:r>
          </w:p>
        </w:tc>
        <w:tc>
          <w:tcPr>
            <w:tcW w:w="3510" w:type="dxa"/>
            <w:tcBorders>
              <w:top w:val="single" w:sz="2" w:space="0" w:color="1E4FAB"/>
              <w:left w:val="single" w:sz="2" w:space="0" w:color="1E4FAB"/>
              <w:bottom w:val="single" w:sz="2" w:space="0" w:color="1E4FAB"/>
              <w:right w:val="single" w:sz="2" w:space="0" w:color="1E4FAB"/>
            </w:tcBorders>
            <w:shd w:val="clear" w:color="auto" w:fill="BDD6EE"/>
            <w:vAlign w:val="center"/>
          </w:tcPr>
          <w:p w14:paraId="33A8E81D" w14:textId="77777777" w:rsidR="00C52BED" w:rsidRPr="00C52BED" w:rsidRDefault="00C52BED" w:rsidP="00C52BED">
            <w:pPr>
              <w:widowControl w:val="0"/>
              <w:tabs>
                <w:tab w:val="center" w:pos="4320"/>
                <w:tab w:val="right" w:pos="8640"/>
              </w:tabs>
              <w:spacing w:before="80" w:after="0" w:line="240" w:lineRule="auto"/>
              <w:rPr>
                <w:rFonts w:ascii="Arial" w:eastAsia="Times New Roman" w:hAnsi="Arial" w:cs="Arial"/>
                <w:b/>
                <w:snapToGrid w:val="0"/>
                <w:kern w:val="0"/>
                <w:sz w:val="20"/>
                <w14:ligatures w14:val="none"/>
              </w:rPr>
            </w:pPr>
            <w:r w:rsidRPr="00C52BED">
              <w:rPr>
                <w:rFonts w:ascii="Arial" w:eastAsia="Times New Roman" w:hAnsi="Arial" w:cs="Arial"/>
                <w:b/>
                <w:snapToGrid w:val="0"/>
                <w:kern w:val="0"/>
                <w:sz w:val="20"/>
                <w14:ligatures w14:val="none"/>
              </w:rPr>
              <w:t xml:space="preserve">3 Points </w:t>
            </w:r>
            <w:r w:rsidRPr="00C52BED">
              <w:rPr>
                <w:rFonts w:ascii="Arial" w:eastAsia="Times New Roman" w:hAnsi="Arial" w:cs="Arial"/>
                <w:b/>
                <w:snapToGrid w:val="0"/>
                <w:kern w:val="0"/>
                <w:sz w:val="20"/>
                <w:lang w:val="fr-FR"/>
                <w14:ligatures w14:val="none"/>
              </w:rPr>
              <w:t>(</w:t>
            </w:r>
            <w:proofErr w:type="spellStart"/>
            <w:r w:rsidRPr="00C52BED">
              <w:rPr>
                <w:rFonts w:ascii="Arial" w:eastAsia="Times New Roman" w:hAnsi="Arial" w:cs="Arial"/>
                <w:b/>
                <w:snapToGrid w:val="0"/>
                <w:kern w:val="0"/>
                <w:sz w:val="20"/>
                <w:lang w:val="fr-FR"/>
                <w14:ligatures w14:val="none"/>
              </w:rPr>
              <w:t>Sufficient</w:t>
            </w:r>
            <w:proofErr w:type="spellEnd"/>
            <w:r w:rsidRPr="00C52BED">
              <w:rPr>
                <w:rFonts w:ascii="Arial" w:eastAsia="Times New Roman" w:hAnsi="Arial" w:cs="Arial"/>
                <w:b/>
                <w:snapToGrid w:val="0"/>
                <w:kern w:val="0"/>
                <w:sz w:val="20"/>
                <w:lang w:val="fr-FR"/>
                <w14:ligatures w14:val="none"/>
              </w:rPr>
              <w:t>)</w:t>
            </w:r>
          </w:p>
        </w:tc>
        <w:tc>
          <w:tcPr>
            <w:tcW w:w="3330" w:type="dxa"/>
            <w:tcBorders>
              <w:top w:val="single" w:sz="2" w:space="0" w:color="1E4FAB"/>
              <w:left w:val="single" w:sz="2" w:space="0" w:color="1E4FAB"/>
              <w:bottom w:val="single" w:sz="2" w:space="0" w:color="1E4FAB"/>
              <w:right w:val="single" w:sz="2" w:space="0" w:color="1E4FAB"/>
            </w:tcBorders>
            <w:shd w:val="clear" w:color="auto" w:fill="BDD6EE"/>
            <w:vAlign w:val="center"/>
          </w:tcPr>
          <w:p w14:paraId="71DD6431" w14:textId="77777777" w:rsidR="00C52BED" w:rsidRPr="00C52BED" w:rsidRDefault="00C52BED" w:rsidP="00C52BED">
            <w:pPr>
              <w:widowControl w:val="0"/>
              <w:tabs>
                <w:tab w:val="center" w:pos="4320"/>
                <w:tab w:val="right" w:pos="8640"/>
              </w:tabs>
              <w:spacing w:before="80" w:after="0" w:line="240" w:lineRule="auto"/>
              <w:rPr>
                <w:rFonts w:ascii="Arial" w:eastAsia="Times New Roman" w:hAnsi="Arial" w:cs="Arial"/>
                <w:b/>
                <w:snapToGrid w:val="0"/>
                <w:kern w:val="0"/>
                <w:sz w:val="20"/>
                <w14:ligatures w14:val="none"/>
              </w:rPr>
            </w:pPr>
            <w:r w:rsidRPr="00C52BED">
              <w:rPr>
                <w:rFonts w:ascii="Arial" w:eastAsia="Times New Roman" w:hAnsi="Arial" w:cs="Arial"/>
                <w:b/>
                <w:snapToGrid w:val="0"/>
                <w:kern w:val="0"/>
                <w:sz w:val="20"/>
                <w14:ligatures w14:val="none"/>
              </w:rPr>
              <w:t>4 Points (</w:t>
            </w:r>
            <w:r w:rsidRPr="00C52BED">
              <w:rPr>
                <w:rFonts w:ascii="Arial" w:eastAsia="Times New Roman" w:hAnsi="Arial" w:cs="Arial"/>
                <w:b/>
                <w:snapToGrid w:val="0"/>
                <w:kern w:val="0"/>
                <w:sz w:val="20"/>
                <w:lang w:val="fr-FR"/>
                <w14:ligatures w14:val="none"/>
              </w:rPr>
              <w:t>Extensive/Strong</w:t>
            </w:r>
            <w:r w:rsidRPr="00C52BED">
              <w:rPr>
                <w:rFonts w:ascii="Arial" w:eastAsia="Times New Roman" w:hAnsi="Arial" w:cs="Arial"/>
                <w:b/>
                <w:snapToGrid w:val="0"/>
                <w:kern w:val="0"/>
                <w:sz w:val="20"/>
                <w14:ligatures w14:val="none"/>
              </w:rPr>
              <w:t>)</w:t>
            </w:r>
          </w:p>
        </w:tc>
      </w:tr>
      <w:tr w:rsidR="00C52BED" w:rsidRPr="00C52BED" w14:paraId="67240C42" w14:textId="77777777" w:rsidTr="00484AE9">
        <w:trPr>
          <w:trHeight w:val="350"/>
        </w:trPr>
        <w:tc>
          <w:tcPr>
            <w:tcW w:w="3420" w:type="dxa"/>
            <w:tcBorders>
              <w:top w:val="single" w:sz="2" w:space="0" w:color="1E4FAB"/>
              <w:left w:val="single" w:sz="2" w:space="0" w:color="1E4FAB"/>
              <w:bottom w:val="single" w:sz="2" w:space="0" w:color="1E4FAB"/>
              <w:right w:val="single" w:sz="2" w:space="0" w:color="1E4FAB"/>
            </w:tcBorders>
          </w:tcPr>
          <w:p w14:paraId="6C4812C3"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b/>
                <w:snapToGrid w:val="0"/>
                <w:kern w:val="0"/>
                <w:sz w:val="20"/>
                <w14:ligatures w14:val="none"/>
              </w:rPr>
              <w:t xml:space="preserve">3.1 </w:t>
            </w:r>
            <w:r w:rsidRPr="00C52BED">
              <w:rPr>
                <w:rFonts w:ascii="Arial" w:eastAsia="Calibri" w:hAnsi="Arial" w:cs="Times New Roman"/>
                <w:snapToGrid w:val="0"/>
                <w:kern w:val="0"/>
                <w:sz w:val="20"/>
                <w14:ligatures w14:val="none"/>
              </w:rPr>
              <w:t>There is no evidence that the proposed academic, enrichment, and family literacy/engagement activities are linked to the student needs assessment described in the “Student Need” section. No curriculum listed proposed to meet student needs.</w:t>
            </w:r>
          </w:p>
          <w:p w14:paraId="2404A333"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i/>
                <w:snapToGrid w:val="0"/>
                <w:kern w:val="0"/>
                <w:sz w:val="20"/>
                <w14:ligatures w14:val="none"/>
              </w:rPr>
              <w:t>Consult with Iowa Department of Education before assigning 0 points.</w:t>
            </w:r>
          </w:p>
        </w:tc>
        <w:tc>
          <w:tcPr>
            <w:tcW w:w="3600" w:type="dxa"/>
            <w:tcBorders>
              <w:top w:val="single" w:sz="2" w:space="0" w:color="1E4FAB"/>
              <w:left w:val="single" w:sz="2" w:space="0" w:color="1E4FAB"/>
              <w:bottom w:val="single" w:sz="2" w:space="0" w:color="1E4FAB"/>
              <w:right w:val="single" w:sz="2" w:space="0" w:color="1E4FAB"/>
            </w:tcBorders>
          </w:tcPr>
          <w:p w14:paraId="60F5A5C8" w14:textId="77777777" w:rsidR="00C52BED" w:rsidRPr="00C52BED" w:rsidRDefault="00C52BED" w:rsidP="00C52BED">
            <w:pPr>
              <w:spacing w:before="80"/>
              <w:rPr>
                <w:rFonts w:ascii="Arial" w:eastAsia="Calibri" w:hAnsi="Arial" w:cs="Times New Roman"/>
                <w:b/>
                <w:snapToGrid w:val="0"/>
                <w:kern w:val="0"/>
                <w:sz w:val="20"/>
                <w14:ligatures w14:val="none"/>
              </w:rPr>
            </w:pPr>
            <w:r w:rsidRPr="00C52BED">
              <w:rPr>
                <w:rFonts w:ascii="Arial" w:eastAsia="Calibri" w:hAnsi="Arial" w:cs="Times New Roman"/>
                <w:snapToGrid w:val="0"/>
                <w:kern w:val="0"/>
                <w:sz w:val="20"/>
                <w14:ligatures w14:val="none"/>
              </w:rPr>
              <w:t>There is minimal evidence that the proposed academic, enrichment, and family literacy/engagement activities are linked to the student needs assessment described in the “Student Need” section. Vague description of curriculum.</w:t>
            </w:r>
          </w:p>
        </w:tc>
        <w:tc>
          <w:tcPr>
            <w:tcW w:w="3510" w:type="dxa"/>
            <w:tcBorders>
              <w:top w:val="single" w:sz="2" w:space="0" w:color="1E4FAB"/>
              <w:left w:val="single" w:sz="2" w:space="0" w:color="1E4FAB"/>
              <w:bottom w:val="single" w:sz="2" w:space="0" w:color="1E4FAB"/>
              <w:right w:val="single" w:sz="2" w:space="0" w:color="1E4FAB"/>
            </w:tcBorders>
          </w:tcPr>
          <w:p w14:paraId="4AE5C3B8" w14:textId="77777777" w:rsidR="00C52BED" w:rsidRPr="00C52BED" w:rsidRDefault="00C52BED" w:rsidP="00C52BED">
            <w:pPr>
              <w:spacing w:before="80"/>
              <w:rPr>
                <w:rFonts w:ascii="Arial" w:eastAsia="Calibri" w:hAnsi="Arial" w:cs="Times New Roman"/>
                <w:b/>
                <w:snapToGrid w:val="0"/>
                <w:kern w:val="0"/>
                <w:sz w:val="20"/>
                <w14:ligatures w14:val="none"/>
              </w:rPr>
            </w:pPr>
            <w:r w:rsidRPr="00C52BED">
              <w:rPr>
                <w:rFonts w:ascii="Arial" w:eastAsia="Calibri" w:hAnsi="Arial" w:cs="Times New Roman"/>
                <w:snapToGrid w:val="0"/>
                <w:kern w:val="0"/>
                <w:sz w:val="20"/>
                <w14:ligatures w14:val="none"/>
              </w:rPr>
              <w:t>There is sufficient evidence that the proposed academic, enrichment, and family literacy/engagement activities are linked to the student needs assessment described in the “Student Need” section. Good description of curriculum used to link student need with academic goals.</w:t>
            </w:r>
          </w:p>
        </w:tc>
        <w:tc>
          <w:tcPr>
            <w:tcW w:w="3330" w:type="dxa"/>
            <w:tcBorders>
              <w:top w:val="single" w:sz="2" w:space="0" w:color="1E4FAB"/>
              <w:left w:val="single" w:sz="2" w:space="0" w:color="1E4FAB"/>
              <w:bottom w:val="single" w:sz="2" w:space="0" w:color="1E4FAB"/>
              <w:right w:val="single" w:sz="2" w:space="0" w:color="1E4FAB"/>
            </w:tcBorders>
          </w:tcPr>
          <w:p w14:paraId="6B92506B"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There is extensive evidence that the proposed academic, enrichment, and family literacy/engagement activities are linked to the student needs assessment described in the “Student Need” section. Extensive description of curriculum used to link student need with academic goals.</w:t>
            </w:r>
          </w:p>
        </w:tc>
      </w:tr>
      <w:tr w:rsidR="00C52BED" w:rsidRPr="00C52BED" w14:paraId="0D543119" w14:textId="77777777" w:rsidTr="00484AE9">
        <w:trPr>
          <w:trHeight w:val="330"/>
        </w:trPr>
        <w:tc>
          <w:tcPr>
            <w:tcW w:w="3420" w:type="dxa"/>
            <w:tcBorders>
              <w:top w:val="single" w:sz="2" w:space="0" w:color="1E4FAB"/>
              <w:left w:val="single" w:sz="2" w:space="0" w:color="1E4FAB"/>
              <w:bottom w:val="single" w:sz="2" w:space="0" w:color="1E4FAB"/>
              <w:right w:val="single" w:sz="2" w:space="0" w:color="1E4FAB"/>
            </w:tcBorders>
          </w:tcPr>
          <w:p w14:paraId="6CF735B0"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b/>
                <w:snapToGrid w:val="0"/>
                <w:kern w:val="0"/>
                <w:sz w:val="20"/>
                <w14:ligatures w14:val="none"/>
              </w:rPr>
              <w:t xml:space="preserve">3.2 </w:t>
            </w:r>
            <w:r w:rsidRPr="00C52BED">
              <w:rPr>
                <w:rFonts w:ascii="Arial" w:eastAsia="Calibri" w:hAnsi="Arial" w:cs="Times New Roman"/>
                <w:snapToGrid w:val="0"/>
                <w:kern w:val="0"/>
                <w:sz w:val="20"/>
                <w14:ligatures w14:val="none"/>
              </w:rPr>
              <w:t xml:space="preserve">Application does not propose a variety of 1) academic, 2) enrichment, and 3) family literacy/engagement services that fit within the eligible federal activities listed in the RFA do not appear to be of high quality and/or do not support outcomes in literacy and math. Application does not propose to provide any meal or snack. </w:t>
            </w:r>
          </w:p>
          <w:p w14:paraId="62D3887D"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i/>
                <w:snapToGrid w:val="0"/>
                <w:kern w:val="0"/>
                <w:sz w:val="20"/>
                <w14:ligatures w14:val="none"/>
              </w:rPr>
              <w:t>Consult with Iowa Department of Education before assigning 0 points.</w:t>
            </w:r>
          </w:p>
        </w:tc>
        <w:tc>
          <w:tcPr>
            <w:tcW w:w="3600" w:type="dxa"/>
            <w:tcBorders>
              <w:top w:val="single" w:sz="2" w:space="0" w:color="1E4FAB"/>
              <w:left w:val="single" w:sz="2" w:space="0" w:color="1E4FAB"/>
              <w:bottom w:val="single" w:sz="2" w:space="0" w:color="1E4FAB"/>
              <w:right w:val="single" w:sz="2" w:space="0" w:color="1E4FAB"/>
            </w:tcBorders>
          </w:tcPr>
          <w:p w14:paraId="6827FE72"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 xml:space="preserve">Application proposes 1) academic, 2) enrichment, and 3) family literacy/engagement services that fit within the eligible federal activities listed in the RFA. Academic and enrichment activities support outcomes in literacy and math. Quality of programming and services could be improved. Application proposes to provide students a meal and/or snack that does </w:t>
            </w:r>
            <w:r w:rsidRPr="00C52BED">
              <w:rPr>
                <w:rFonts w:ascii="Arial" w:eastAsia="Calibri" w:hAnsi="Arial" w:cs="Times New Roman"/>
                <w:snapToGrid w:val="0"/>
                <w:kern w:val="0"/>
                <w:sz w:val="20"/>
                <w:u w:val="single"/>
                <w14:ligatures w14:val="none"/>
              </w:rPr>
              <w:t>not</w:t>
            </w:r>
            <w:r w:rsidRPr="00C52BED">
              <w:rPr>
                <w:rFonts w:ascii="Arial" w:eastAsia="Calibri" w:hAnsi="Arial" w:cs="Times New Roman"/>
                <w:snapToGrid w:val="0"/>
                <w:kern w:val="0"/>
                <w:sz w:val="20"/>
                <w14:ligatures w14:val="none"/>
              </w:rPr>
              <w:t xml:space="preserve"> meet USDA nutrition guidelines.</w:t>
            </w:r>
          </w:p>
        </w:tc>
        <w:tc>
          <w:tcPr>
            <w:tcW w:w="3510" w:type="dxa"/>
            <w:tcBorders>
              <w:top w:val="single" w:sz="2" w:space="0" w:color="1E4FAB"/>
              <w:left w:val="single" w:sz="2" w:space="0" w:color="1E4FAB"/>
              <w:bottom w:val="single" w:sz="2" w:space="0" w:color="1E4FAB"/>
              <w:right w:val="single" w:sz="2" w:space="0" w:color="1E4FAB"/>
            </w:tcBorders>
          </w:tcPr>
          <w:p w14:paraId="61594FDA"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Application proposes high-quality 1) academic, 2) enrichment, and 3) family literacy/engagement services that fit within the eligible federal activities listed in the RFA. Academic and enrichment activities support outcomes in literacy and math. Variety could be expanded but is sufficient. Application proposes to provide students only a snack that meets USDA nutrition guidelines every day of operation.</w:t>
            </w:r>
          </w:p>
        </w:tc>
        <w:tc>
          <w:tcPr>
            <w:tcW w:w="3330" w:type="dxa"/>
            <w:tcBorders>
              <w:top w:val="single" w:sz="2" w:space="0" w:color="1E4FAB"/>
              <w:left w:val="single" w:sz="2" w:space="0" w:color="1E4FAB"/>
              <w:bottom w:val="single" w:sz="2" w:space="0" w:color="1E4FAB"/>
              <w:right w:val="single" w:sz="2" w:space="0" w:color="1E4FAB"/>
            </w:tcBorders>
          </w:tcPr>
          <w:p w14:paraId="3A594260"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 xml:space="preserve">Application proposes an extensive variety of high-quality 1) academic, 2) enrichment, and 3) family literacy/engagement services that fit within the eligible federal activities listed in the RFA. Academic and enrichment activities support outcomes in literacy and math. Application proposes to provide students a snack and full meal that meets USDA nutrition guidelines every day of operation. This is a </w:t>
            </w:r>
            <w:r w:rsidRPr="00C52BED">
              <w:rPr>
                <w:rFonts w:ascii="Arial" w:eastAsia="Calibri" w:hAnsi="Arial" w:cs="Times New Roman"/>
                <w:snapToGrid w:val="0"/>
                <w:kern w:val="0"/>
                <w:sz w:val="20"/>
                <w14:ligatures w14:val="none"/>
              </w:rPr>
              <w:lastRenderedPageBreak/>
              <w:t>Best Practice of high-quality programs.</w:t>
            </w:r>
          </w:p>
        </w:tc>
      </w:tr>
      <w:tr w:rsidR="00C52BED" w:rsidRPr="00C52BED" w14:paraId="1E1864F1" w14:textId="77777777" w:rsidTr="00484AE9">
        <w:trPr>
          <w:trHeight w:val="330"/>
        </w:trPr>
        <w:tc>
          <w:tcPr>
            <w:tcW w:w="3420" w:type="dxa"/>
            <w:tcBorders>
              <w:top w:val="single" w:sz="2" w:space="0" w:color="1E4FAB"/>
              <w:left w:val="single" w:sz="2" w:space="0" w:color="1E4FAB"/>
              <w:bottom w:val="single" w:sz="2" w:space="0" w:color="1E4FAB"/>
              <w:right w:val="single" w:sz="2" w:space="0" w:color="1E4FAB"/>
            </w:tcBorders>
            <w:shd w:val="clear" w:color="auto" w:fill="auto"/>
          </w:tcPr>
          <w:p w14:paraId="71EC45D9"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b/>
                <w:snapToGrid w:val="0"/>
                <w:kern w:val="0"/>
                <w:sz w:val="20"/>
                <w14:ligatures w14:val="none"/>
              </w:rPr>
              <w:lastRenderedPageBreak/>
              <w:t xml:space="preserve">3.3 </w:t>
            </w:r>
            <w:r w:rsidRPr="00C52BED">
              <w:rPr>
                <w:rFonts w:ascii="Arial" w:eastAsia="Calibri" w:hAnsi="Arial" w:cs="Times New Roman"/>
                <w:snapToGrid w:val="0"/>
                <w:kern w:val="0"/>
                <w:sz w:val="20"/>
                <w14:ligatures w14:val="none"/>
              </w:rPr>
              <w:t>Application does not propose family literacy/engagement activities.</w:t>
            </w:r>
          </w:p>
          <w:p w14:paraId="104097C3"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i/>
                <w:snapToGrid w:val="0"/>
                <w:kern w:val="0"/>
                <w:sz w:val="20"/>
                <w14:ligatures w14:val="none"/>
              </w:rPr>
              <w:t>Consult with Iowa Department of Education before assigning 0 points.</w:t>
            </w:r>
          </w:p>
        </w:tc>
        <w:tc>
          <w:tcPr>
            <w:tcW w:w="3600" w:type="dxa"/>
            <w:tcBorders>
              <w:top w:val="single" w:sz="2" w:space="0" w:color="1E4FAB"/>
              <w:left w:val="single" w:sz="2" w:space="0" w:color="1E4FAB"/>
              <w:bottom w:val="single" w:sz="2" w:space="0" w:color="1E4FAB"/>
              <w:right w:val="single" w:sz="2" w:space="0" w:color="1E4FAB"/>
            </w:tcBorders>
            <w:shd w:val="clear" w:color="auto" w:fill="auto"/>
          </w:tcPr>
          <w:p w14:paraId="190AC61F"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Application proposes family literacy/engagement activities, but that do not align with the needs assessment.</w:t>
            </w:r>
          </w:p>
        </w:tc>
        <w:tc>
          <w:tcPr>
            <w:tcW w:w="3510" w:type="dxa"/>
            <w:tcBorders>
              <w:top w:val="single" w:sz="2" w:space="0" w:color="1E4FAB"/>
              <w:left w:val="single" w:sz="2" w:space="0" w:color="1E4FAB"/>
              <w:bottom w:val="single" w:sz="2" w:space="0" w:color="1E4FAB"/>
              <w:right w:val="single" w:sz="2" w:space="0" w:color="1E4FAB"/>
            </w:tcBorders>
            <w:shd w:val="clear" w:color="auto" w:fill="auto"/>
          </w:tcPr>
          <w:p w14:paraId="4D5F422B"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Application proposes family literacy/engagement activities that align with the needs assessment.</w:t>
            </w:r>
          </w:p>
        </w:tc>
        <w:tc>
          <w:tcPr>
            <w:tcW w:w="3330" w:type="dxa"/>
            <w:tcBorders>
              <w:top w:val="single" w:sz="2" w:space="0" w:color="1E4FAB"/>
              <w:left w:val="single" w:sz="2" w:space="0" w:color="1E4FAB"/>
              <w:bottom w:val="single" w:sz="2" w:space="0" w:color="1E4FAB"/>
              <w:right w:val="single" w:sz="2" w:space="0" w:color="1E4FAB"/>
            </w:tcBorders>
            <w:shd w:val="clear" w:color="auto" w:fill="auto"/>
          </w:tcPr>
          <w:p w14:paraId="5A7A3A38"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Application proposes family literacy/engagement activities that align with the needs assessment and that are likely to have a significant impact on participating students’ family or the student, themselves.</w:t>
            </w:r>
          </w:p>
        </w:tc>
      </w:tr>
      <w:tr w:rsidR="00C52BED" w:rsidRPr="00C52BED" w14:paraId="157E6183" w14:textId="77777777" w:rsidTr="00484AE9">
        <w:trPr>
          <w:trHeight w:val="330"/>
        </w:trPr>
        <w:tc>
          <w:tcPr>
            <w:tcW w:w="3420" w:type="dxa"/>
            <w:tcBorders>
              <w:top w:val="single" w:sz="2" w:space="0" w:color="1E4FAB"/>
              <w:left w:val="single" w:sz="2" w:space="0" w:color="1E4FAB"/>
              <w:bottom w:val="single" w:sz="2" w:space="0" w:color="1E4FAB"/>
              <w:right w:val="single" w:sz="2" w:space="0" w:color="1E4FAB"/>
            </w:tcBorders>
          </w:tcPr>
          <w:p w14:paraId="28E528ED"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b/>
                <w:snapToGrid w:val="0"/>
                <w:kern w:val="0"/>
                <w:sz w:val="20"/>
                <w14:ligatures w14:val="none"/>
              </w:rPr>
              <w:t xml:space="preserve">3.4 </w:t>
            </w:r>
            <w:r w:rsidRPr="00C52BED">
              <w:rPr>
                <w:rFonts w:ascii="Arial" w:eastAsia="Calibri" w:hAnsi="Arial" w:cs="Times New Roman"/>
                <w:snapToGrid w:val="0"/>
                <w:kern w:val="0"/>
                <w:sz w:val="20"/>
                <w14:ligatures w14:val="none"/>
              </w:rPr>
              <w:t>Application does not provide goals and objectives for the activities. If offering summer programming, the program does not plan to operate for at least 30 days.</w:t>
            </w:r>
          </w:p>
          <w:p w14:paraId="7A5FC87D"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i/>
                <w:snapToGrid w:val="0"/>
                <w:kern w:val="0"/>
                <w:sz w:val="20"/>
                <w14:ligatures w14:val="none"/>
              </w:rPr>
              <w:t>Consult with Iowa Department of Education before assigning 0 points.</w:t>
            </w:r>
          </w:p>
        </w:tc>
        <w:tc>
          <w:tcPr>
            <w:tcW w:w="3600" w:type="dxa"/>
            <w:tcBorders>
              <w:top w:val="single" w:sz="2" w:space="0" w:color="1E4FAB"/>
              <w:left w:val="single" w:sz="2" w:space="0" w:color="1E4FAB"/>
              <w:bottom w:val="single" w:sz="2" w:space="0" w:color="1E4FAB"/>
              <w:right w:val="single" w:sz="2" w:space="0" w:color="1E4FAB"/>
            </w:tcBorders>
          </w:tcPr>
          <w:p w14:paraId="479B4CAF"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Application provides minimally logical, clear, and/or measurable goals and objectives for the activities proposed to meet student needs. If offering summer programming, the program operates for at least 30 days.</w:t>
            </w:r>
          </w:p>
        </w:tc>
        <w:tc>
          <w:tcPr>
            <w:tcW w:w="3510" w:type="dxa"/>
            <w:tcBorders>
              <w:top w:val="single" w:sz="2" w:space="0" w:color="1E4FAB"/>
              <w:left w:val="single" w:sz="2" w:space="0" w:color="1E4FAB"/>
              <w:bottom w:val="single" w:sz="2" w:space="0" w:color="1E4FAB"/>
              <w:right w:val="single" w:sz="2" w:space="0" w:color="1E4FAB"/>
            </w:tcBorders>
          </w:tcPr>
          <w:p w14:paraId="2BD9B75B"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Application provides sufficiently logical, clear, and measurable goals and objectives for the activities proposed to meet student needs. If offering summer programming, the program operates for at least 30 days.</w:t>
            </w:r>
          </w:p>
        </w:tc>
        <w:tc>
          <w:tcPr>
            <w:tcW w:w="3330" w:type="dxa"/>
            <w:tcBorders>
              <w:top w:val="single" w:sz="2" w:space="0" w:color="1E4FAB"/>
              <w:left w:val="single" w:sz="2" w:space="0" w:color="1E4FAB"/>
              <w:bottom w:val="single" w:sz="2" w:space="0" w:color="1E4FAB"/>
              <w:right w:val="single" w:sz="2" w:space="0" w:color="1E4FAB"/>
            </w:tcBorders>
          </w:tcPr>
          <w:p w14:paraId="5A5BF978"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Application provides extensive logical, clear, and measurable goals and objectives for the activities proposed to meet student needs. If offering summer programming, the program operates for more than 30 days to support data collection.</w:t>
            </w:r>
          </w:p>
        </w:tc>
      </w:tr>
      <w:tr w:rsidR="00C52BED" w:rsidRPr="00C52BED" w14:paraId="16478C88" w14:textId="77777777" w:rsidTr="00484AE9">
        <w:trPr>
          <w:trHeight w:val="1700"/>
        </w:trPr>
        <w:tc>
          <w:tcPr>
            <w:tcW w:w="3420" w:type="dxa"/>
            <w:tcBorders>
              <w:top w:val="single" w:sz="2" w:space="0" w:color="1E4FAB"/>
              <w:left w:val="single" w:sz="2" w:space="0" w:color="1E4FAB"/>
              <w:bottom w:val="single" w:sz="2" w:space="0" w:color="1E4FAB"/>
              <w:right w:val="single" w:sz="2" w:space="0" w:color="1E4FAB"/>
            </w:tcBorders>
          </w:tcPr>
          <w:p w14:paraId="2C6FAE2A"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b/>
                <w:snapToGrid w:val="0"/>
                <w:kern w:val="0"/>
                <w:sz w:val="20"/>
                <w14:ligatures w14:val="none"/>
              </w:rPr>
              <w:t xml:space="preserve">3.5 </w:t>
            </w:r>
            <w:r w:rsidRPr="00C52BED">
              <w:rPr>
                <w:rFonts w:ascii="Arial" w:eastAsia="Calibri" w:hAnsi="Arial" w:cs="Times New Roman"/>
                <w:snapToGrid w:val="0"/>
                <w:kern w:val="0"/>
                <w:sz w:val="20"/>
                <w14:ligatures w14:val="none"/>
              </w:rPr>
              <w:t>Application does not explain how programming will link to school day instruction.</w:t>
            </w:r>
          </w:p>
          <w:p w14:paraId="53795759"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i/>
                <w:snapToGrid w:val="0"/>
                <w:kern w:val="0"/>
                <w:sz w:val="20"/>
                <w14:ligatures w14:val="none"/>
              </w:rPr>
              <w:t>Consult with Iowa Department of Education before assigning 0 points.</w:t>
            </w:r>
          </w:p>
        </w:tc>
        <w:tc>
          <w:tcPr>
            <w:tcW w:w="3600" w:type="dxa"/>
            <w:tcBorders>
              <w:top w:val="single" w:sz="2" w:space="0" w:color="1E4FAB"/>
              <w:left w:val="single" w:sz="2" w:space="0" w:color="1E4FAB"/>
              <w:bottom w:val="single" w:sz="2" w:space="0" w:color="1E4FAB"/>
              <w:right w:val="single" w:sz="2" w:space="0" w:color="1E4FAB"/>
            </w:tcBorders>
          </w:tcPr>
          <w:p w14:paraId="7118E638"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Application minimally explains how programming will link to school day instruction through relationships with school-day staff, alignment with state and national standards, or through the school’s CSIP.</w:t>
            </w:r>
          </w:p>
        </w:tc>
        <w:tc>
          <w:tcPr>
            <w:tcW w:w="3510" w:type="dxa"/>
            <w:tcBorders>
              <w:top w:val="single" w:sz="2" w:space="0" w:color="1E4FAB"/>
              <w:left w:val="single" w:sz="2" w:space="0" w:color="1E4FAB"/>
              <w:bottom w:val="single" w:sz="2" w:space="0" w:color="1E4FAB"/>
              <w:right w:val="single" w:sz="2" w:space="0" w:color="1E4FAB"/>
            </w:tcBorders>
          </w:tcPr>
          <w:p w14:paraId="6344D9F8"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Application sufficiently explains how programming will link to school day instruction through relationships with school-day staff, alignment with state and national standards, or through the school’s CSIP.</w:t>
            </w:r>
          </w:p>
        </w:tc>
        <w:tc>
          <w:tcPr>
            <w:tcW w:w="3330" w:type="dxa"/>
            <w:tcBorders>
              <w:top w:val="single" w:sz="2" w:space="0" w:color="1E4FAB"/>
              <w:left w:val="single" w:sz="2" w:space="0" w:color="1E4FAB"/>
              <w:bottom w:val="single" w:sz="2" w:space="0" w:color="1E4FAB"/>
              <w:right w:val="single" w:sz="2" w:space="0" w:color="1E4FAB"/>
            </w:tcBorders>
          </w:tcPr>
          <w:p w14:paraId="636AE106"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Application extensively explains how programming will link to school day instruction through relationships with school-day staff, alignment with state and national standards, or through the school’s improvement plan.</w:t>
            </w:r>
          </w:p>
        </w:tc>
      </w:tr>
      <w:tr w:rsidR="00C52BED" w:rsidRPr="00C52BED" w14:paraId="63C2ADB4" w14:textId="77777777" w:rsidTr="00484AE9">
        <w:trPr>
          <w:trHeight w:val="330"/>
        </w:trPr>
        <w:tc>
          <w:tcPr>
            <w:tcW w:w="3420" w:type="dxa"/>
            <w:tcBorders>
              <w:top w:val="single" w:sz="2" w:space="0" w:color="1E4FAB"/>
              <w:left w:val="single" w:sz="2" w:space="0" w:color="1E4FAB"/>
              <w:bottom w:val="single" w:sz="2" w:space="0" w:color="1E4FAB"/>
              <w:right w:val="single" w:sz="2" w:space="0" w:color="1E4FAB"/>
            </w:tcBorders>
          </w:tcPr>
          <w:p w14:paraId="51E6FFB8"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b/>
                <w:snapToGrid w:val="0"/>
                <w:kern w:val="0"/>
                <w:sz w:val="20"/>
                <w14:ligatures w14:val="none"/>
              </w:rPr>
              <w:t xml:space="preserve">3.6 </w:t>
            </w:r>
            <w:r w:rsidRPr="00C52BED">
              <w:rPr>
                <w:rFonts w:ascii="Arial" w:eastAsia="Calibri" w:hAnsi="Arial" w:cs="Times New Roman"/>
                <w:snapToGrid w:val="0"/>
                <w:kern w:val="0"/>
                <w:sz w:val="20"/>
                <w14:ligatures w14:val="none"/>
              </w:rPr>
              <w:t>The applicant has no experience in providing educational and/or enrichment and related activities to school-age children.</w:t>
            </w:r>
          </w:p>
          <w:p w14:paraId="25ED062B"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i/>
                <w:snapToGrid w:val="0"/>
                <w:kern w:val="0"/>
                <w:sz w:val="20"/>
                <w14:ligatures w14:val="none"/>
              </w:rPr>
              <w:t>Consult with Iowa Department of Education before assigning 0 points.</w:t>
            </w:r>
          </w:p>
        </w:tc>
        <w:tc>
          <w:tcPr>
            <w:tcW w:w="3600" w:type="dxa"/>
            <w:tcBorders>
              <w:top w:val="single" w:sz="2" w:space="0" w:color="1E4FAB"/>
              <w:left w:val="single" w:sz="2" w:space="0" w:color="1E4FAB"/>
              <w:bottom w:val="single" w:sz="2" w:space="0" w:color="1E4FAB"/>
              <w:right w:val="single" w:sz="2" w:space="0" w:color="1E4FAB"/>
            </w:tcBorders>
          </w:tcPr>
          <w:p w14:paraId="11126EAC"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The applicant has minimal experience in providing educational and/or enrichment and related activities to school-age children.</w:t>
            </w:r>
          </w:p>
        </w:tc>
        <w:tc>
          <w:tcPr>
            <w:tcW w:w="3510" w:type="dxa"/>
            <w:tcBorders>
              <w:top w:val="single" w:sz="2" w:space="0" w:color="1E4FAB"/>
              <w:left w:val="single" w:sz="2" w:space="0" w:color="1E4FAB"/>
              <w:bottom w:val="single" w:sz="2" w:space="0" w:color="1E4FAB"/>
              <w:right w:val="single" w:sz="2" w:space="0" w:color="1E4FAB"/>
            </w:tcBorders>
          </w:tcPr>
          <w:p w14:paraId="0B2C882A"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The applicant has experience in providing educational and/or enrichment and related activities that will complement and enhance the academic performance, achievement, and positive youth development of school-age children.</w:t>
            </w:r>
          </w:p>
        </w:tc>
        <w:tc>
          <w:tcPr>
            <w:tcW w:w="3330" w:type="dxa"/>
            <w:tcBorders>
              <w:top w:val="single" w:sz="2" w:space="0" w:color="1E4FAB"/>
              <w:left w:val="single" w:sz="2" w:space="0" w:color="1E4FAB"/>
              <w:bottom w:val="single" w:sz="2" w:space="0" w:color="1E4FAB"/>
              <w:right w:val="single" w:sz="2" w:space="0" w:color="1E4FAB"/>
            </w:tcBorders>
          </w:tcPr>
          <w:p w14:paraId="46707844"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The applicant has extensive experience in providing educational and/or enrichment and related activities that will complement and enhance the academic performance, achievement, and positive youth development of school-age children.</w:t>
            </w:r>
          </w:p>
        </w:tc>
      </w:tr>
      <w:tr w:rsidR="00C52BED" w:rsidRPr="00C52BED" w14:paraId="07576CB9" w14:textId="77777777" w:rsidTr="00484AE9">
        <w:trPr>
          <w:trHeight w:val="494"/>
        </w:trPr>
        <w:tc>
          <w:tcPr>
            <w:tcW w:w="13860" w:type="dxa"/>
            <w:gridSpan w:val="4"/>
            <w:tcBorders>
              <w:top w:val="single" w:sz="2" w:space="0" w:color="1E4FAB"/>
              <w:left w:val="single" w:sz="2" w:space="0" w:color="1E4FAB"/>
              <w:bottom w:val="single" w:sz="2" w:space="0" w:color="1E4FAB"/>
              <w:right w:val="single" w:sz="2" w:space="0" w:color="1E4FAB"/>
            </w:tcBorders>
            <w:shd w:val="clear" w:color="auto" w:fill="1E4FAB"/>
            <w:vAlign w:val="center"/>
          </w:tcPr>
          <w:p w14:paraId="3E8ECCE6" w14:textId="77777777" w:rsidR="00C52BED" w:rsidRPr="00C52BED" w:rsidRDefault="00C52BED" w:rsidP="00C52BED">
            <w:pPr>
              <w:widowControl w:val="0"/>
              <w:tabs>
                <w:tab w:val="center" w:pos="4320"/>
                <w:tab w:val="right" w:pos="8640"/>
              </w:tabs>
              <w:spacing w:after="0" w:line="240" w:lineRule="auto"/>
              <w:jc w:val="center"/>
              <w:rPr>
                <w:rFonts w:ascii="Arial" w:eastAsia="Times New Roman" w:hAnsi="Arial" w:cs="Arial"/>
                <w:b/>
                <w:snapToGrid w:val="0"/>
                <w:color w:val="FFFFFF"/>
                <w:kern w:val="0"/>
                <w:sz w:val="20"/>
                <w14:ligatures w14:val="none"/>
              </w:rPr>
            </w:pPr>
            <w:r w:rsidRPr="00C52BED">
              <w:rPr>
                <w:rFonts w:ascii="Arial" w:eastAsia="Times New Roman" w:hAnsi="Arial" w:cs="Arial"/>
                <w:b/>
                <w:snapToGrid w:val="0"/>
                <w:color w:val="FFFFFF"/>
                <w:kern w:val="0"/>
                <w:sz w:val="20"/>
                <w14:ligatures w14:val="none"/>
              </w:rPr>
              <w:t>Research Base (5 Points Possible)</w:t>
            </w:r>
          </w:p>
        </w:tc>
      </w:tr>
      <w:tr w:rsidR="00C52BED" w:rsidRPr="00C52BED" w14:paraId="51B00D5A" w14:textId="77777777" w:rsidTr="00C52BED">
        <w:trPr>
          <w:trHeight w:val="330"/>
        </w:trPr>
        <w:tc>
          <w:tcPr>
            <w:tcW w:w="3420" w:type="dxa"/>
            <w:tcBorders>
              <w:top w:val="single" w:sz="2" w:space="0" w:color="1E4FAB"/>
              <w:left w:val="single" w:sz="2" w:space="0" w:color="1E4FAB"/>
              <w:bottom w:val="single" w:sz="2" w:space="0" w:color="1E4FAB"/>
              <w:right w:val="single" w:sz="2" w:space="0" w:color="1E4FAB"/>
            </w:tcBorders>
            <w:shd w:val="clear" w:color="auto" w:fill="BDD6EE"/>
            <w:vAlign w:val="center"/>
          </w:tcPr>
          <w:p w14:paraId="3FF2AE87" w14:textId="77777777" w:rsidR="00C52BED" w:rsidRPr="00C52BED" w:rsidRDefault="00C52BED" w:rsidP="00C52BED">
            <w:pPr>
              <w:widowControl w:val="0"/>
              <w:tabs>
                <w:tab w:val="center" w:pos="4320"/>
                <w:tab w:val="right" w:pos="8640"/>
              </w:tabs>
              <w:spacing w:before="80" w:after="0" w:line="240" w:lineRule="auto"/>
              <w:rPr>
                <w:rFonts w:ascii="Arial" w:eastAsia="Times New Roman" w:hAnsi="Arial" w:cs="Arial"/>
                <w:b/>
                <w:snapToGrid w:val="0"/>
                <w:kern w:val="0"/>
                <w:sz w:val="20"/>
                <w14:ligatures w14:val="none"/>
              </w:rPr>
            </w:pPr>
            <w:r w:rsidRPr="00C52BED">
              <w:rPr>
                <w:rFonts w:ascii="Arial" w:eastAsia="Times New Roman" w:hAnsi="Arial" w:cs="Arial"/>
                <w:b/>
                <w:snapToGrid w:val="0"/>
                <w:kern w:val="0"/>
                <w:sz w:val="20"/>
                <w14:ligatures w14:val="none"/>
              </w:rPr>
              <w:lastRenderedPageBreak/>
              <w:t xml:space="preserve">0 Points </w:t>
            </w:r>
            <w:r w:rsidRPr="00C52BED">
              <w:rPr>
                <w:rFonts w:ascii="Arial" w:eastAsia="Times New Roman" w:hAnsi="Arial" w:cs="Arial"/>
                <w:b/>
                <w:snapToGrid w:val="0"/>
                <w:kern w:val="0"/>
                <w:sz w:val="20"/>
                <w:lang w:val="fr-FR"/>
                <w14:ligatures w14:val="none"/>
              </w:rPr>
              <w:t xml:space="preserve">(Weak and not </w:t>
            </w:r>
            <w:proofErr w:type="spellStart"/>
            <w:r w:rsidRPr="00C52BED">
              <w:rPr>
                <w:rFonts w:ascii="Arial" w:eastAsia="Times New Roman" w:hAnsi="Arial" w:cs="Arial"/>
                <w:b/>
                <w:snapToGrid w:val="0"/>
                <w:kern w:val="0"/>
                <w:sz w:val="20"/>
                <w:lang w:val="fr-FR"/>
                <w14:ligatures w14:val="none"/>
              </w:rPr>
              <w:t>fundable</w:t>
            </w:r>
            <w:proofErr w:type="spellEnd"/>
            <w:r w:rsidRPr="00C52BED">
              <w:rPr>
                <w:rFonts w:ascii="Arial" w:eastAsia="Times New Roman" w:hAnsi="Arial" w:cs="Arial"/>
                <w:b/>
                <w:snapToGrid w:val="0"/>
                <w:kern w:val="0"/>
                <w:sz w:val="20"/>
                <w:lang w:val="fr-FR"/>
                <w14:ligatures w14:val="none"/>
              </w:rPr>
              <w:t>)</w:t>
            </w:r>
          </w:p>
        </w:tc>
        <w:tc>
          <w:tcPr>
            <w:tcW w:w="3600" w:type="dxa"/>
            <w:tcBorders>
              <w:top w:val="single" w:sz="2" w:space="0" w:color="1E4FAB"/>
              <w:left w:val="single" w:sz="2" w:space="0" w:color="1E4FAB"/>
              <w:bottom w:val="single" w:sz="2" w:space="0" w:color="1E4FAB"/>
              <w:right w:val="single" w:sz="2" w:space="0" w:color="1E4FAB"/>
            </w:tcBorders>
            <w:shd w:val="clear" w:color="auto" w:fill="BDD6EE"/>
            <w:vAlign w:val="center"/>
          </w:tcPr>
          <w:p w14:paraId="5C1E4928" w14:textId="77777777" w:rsidR="00C52BED" w:rsidRPr="00C52BED" w:rsidRDefault="00C52BED" w:rsidP="00C52BED">
            <w:pPr>
              <w:widowControl w:val="0"/>
              <w:tabs>
                <w:tab w:val="center" w:pos="4320"/>
                <w:tab w:val="right" w:pos="8640"/>
              </w:tabs>
              <w:spacing w:before="80" w:after="0" w:line="240" w:lineRule="auto"/>
              <w:rPr>
                <w:rFonts w:ascii="Arial" w:eastAsia="Times New Roman" w:hAnsi="Arial" w:cs="Arial"/>
                <w:b/>
                <w:snapToGrid w:val="0"/>
                <w:kern w:val="0"/>
                <w:sz w:val="20"/>
                <w14:ligatures w14:val="none"/>
              </w:rPr>
            </w:pPr>
            <w:r w:rsidRPr="00C52BED">
              <w:rPr>
                <w:rFonts w:ascii="Arial" w:eastAsia="Times New Roman" w:hAnsi="Arial" w:cs="Arial"/>
                <w:b/>
                <w:snapToGrid w:val="0"/>
                <w:kern w:val="0"/>
                <w:sz w:val="20"/>
                <w14:ligatures w14:val="none"/>
              </w:rPr>
              <w:t xml:space="preserve">1-2 Points </w:t>
            </w:r>
            <w:r w:rsidRPr="00C52BED">
              <w:rPr>
                <w:rFonts w:ascii="Arial" w:eastAsia="Times New Roman" w:hAnsi="Arial" w:cs="Arial"/>
                <w:b/>
                <w:snapToGrid w:val="0"/>
                <w:kern w:val="0"/>
                <w:sz w:val="20"/>
                <w:lang w:val="fr-FR"/>
                <w14:ligatures w14:val="none"/>
              </w:rPr>
              <w:t>(</w:t>
            </w:r>
            <w:proofErr w:type="spellStart"/>
            <w:r w:rsidRPr="00C52BED">
              <w:rPr>
                <w:rFonts w:ascii="Arial" w:eastAsia="Times New Roman" w:hAnsi="Arial" w:cs="Arial"/>
                <w:b/>
                <w:snapToGrid w:val="0"/>
                <w:kern w:val="0"/>
                <w:sz w:val="20"/>
                <w:lang w:val="fr-FR"/>
                <w14:ligatures w14:val="none"/>
              </w:rPr>
              <w:t>Minimally</w:t>
            </w:r>
            <w:proofErr w:type="spellEnd"/>
            <w:r w:rsidRPr="00C52BED">
              <w:rPr>
                <w:rFonts w:ascii="Arial" w:eastAsia="Times New Roman" w:hAnsi="Arial" w:cs="Arial"/>
                <w:b/>
                <w:snapToGrid w:val="0"/>
                <w:kern w:val="0"/>
                <w:sz w:val="20"/>
                <w:lang w:val="fr-FR"/>
                <w14:ligatures w14:val="none"/>
              </w:rPr>
              <w:t xml:space="preserve"> Acceptable)</w:t>
            </w:r>
          </w:p>
        </w:tc>
        <w:tc>
          <w:tcPr>
            <w:tcW w:w="3510" w:type="dxa"/>
            <w:tcBorders>
              <w:top w:val="single" w:sz="2" w:space="0" w:color="1E4FAB"/>
              <w:left w:val="single" w:sz="2" w:space="0" w:color="1E4FAB"/>
              <w:bottom w:val="single" w:sz="2" w:space="0" w:color="1E4FAB"/>
              <w:right w:val="single" w:sz="2" w:space="0" w:color="1E4FAB"/>
            </w:tcBorders>
            <w:shd w:val="clear" w:color="auto" w:fill="BDD6EE"/>
            <w:vAlign w:val="center"/>
          </w:tcPr>
          <w:p w14:paraId="10E974C0" w14:textId="77777777" w:rsidR="00C52BED" w:rsidRPr="00C52BED" w:rsidRDefault="00C52BED" w:rsidP="00C52BED">
            <w:pPr>
              <w:widowControl w:val="0"/>
              <w:tabs>
                <w:tab w:val="center" w:pos="4320"/>
                <w:tab w:val="right" w:pos="8640"/>
              </w:tabs>
              <w:spacing w:before="80" w:after="0" w:line="240" w:lineRule="auto"/>
              <w:rPr>
                <w:rFonts w:ascii="Arial" w:eastAsia="Times New Roman" w:hAnsi="Arial" w:cs="Arial"/>
                <w:b/>
                <w:snapToGrid w:val="0"/>
                <w:kern w:val="0"/>
                <w:sz w:val="20"/>
                <w14:ligatures w14:val="none"/>
              </w:rPr>
            </w:pPr>
            <w:r w:rsidRPr="00C52BED">
              <w:rPr>
                <w:rFonts w:ascii="Arial" w:eastAsia="Times New Roman" w:hAnsi="Arial" w:cs="Arial"/>
                <w:b/>
                <w:snapToGrid w:val="0"/>
                <w:kern w:val="0"/>
                <w:sz w:val="20"/>
                <w14:ligatures w14:val="none"/>
              </w:rPr>
              <w:t xml:space="preserve">3-4 Points </w:t>
            </w:r>
            <w:r w:rsidRPr="00C52BED">
              <w:rPr>
                <w:rFonts w:ascii="Arial" w:eastAsia="Times New Roman" w:hAnsi="Arial" w:cs="Arial"/>
                <w:b/>
                <w:snapToGrid w:val="0"/>
                <w:kern w:val="0"/>
                <w:sz w:val="20"/>
                <w:lang w:val="fr-FR"/>
                <w14:ligatures w14:val="none"/>
              </w:rPr>
              <w:t>(</w:t>
            </w:r>
            <w:proofErr w:type="spellStart"/>
            <w:r w:rsidRPr="00C52BED">
              <w:rPr>
                <w:rFonts w:ascii="Arial" w:eastAsia="Times New Roman" w:hAnsi="Arial" w:cs="Arial"/>
                <w:b/>
                <w:snapToGrid w:val="0"/>
                <w:kern w:val="0"/>
                <w:sz w:val="20"/>
                <w:lang w:val="fr-FR"/>
                <w14:ligatures w14:val="none"/>
              </w:rPr>
              <w:t>Sufficient</w:t>
            </w:r>
            <w:proofErr w:type="spellEnd"/>
            <w:r w:rsidRPr="00C52BED">
              <w:rPr>
                <w:rFonts w:ascii="Arial" w:eastAsia="Times New Roman" w:hAnsi="Arial" w:cs="Arial"/>
                <w:b/>
                <w:snapToGrid w:val="0"/>
                <w:kern w:val="0"/>
                <w:sz w:val="20"/>
                <w:lang w:val="fr-FR"/>
                <w14:ligatures w14:val="none"/>
              </w:rPr>
              <w:t>)</w:t>
            </w:r>
          </w:p>
        </w:tc>
        <w:tc>
          <w:tcPr>
            <w:tcW w:w="3330" w:type="dxa"/>
            <w:tcBorders>
              <w:top w:val="single" w:sz="2" w:space="0" w:color="1E4FAB"/>
              <w:left w:val="single" w:sz="2" w:space="0" w:color="1E4FAB"/>
              <w:bottom w:val="single" w:sz="2" w:space="0" w:color="1E4FAB"/>
              <w:right w:val="single" w:sz="2" w:space="0" w:color="1E4FAB"/>
            </w:tcBorders>
            <w:shd w:val="clear" w:color="auto" w:fill="BDD6EE"/>
            <w:vAlign w:val="center"/>
          </w:tcPr>
          <w:p w14:paraId="6730AED5" w14:textId="77777777" w:rsidR="00C52BED" w:rsidRPr="00C52BED" w:rsidRDefault="00C52BED" w:rsidP="00C52BED">
            <w:pPr>
              <w:widowControl w:val="0"/>
              <w:tabs>
                <w:tab w:val="center" w:pos="4320"/>
                <w:tab w:val="right" w:pos="8640"/>
              </w:tabs>
              <w:spacing w:before="80" w:after="0" w:line="240" w:lineRule="auto"/>
              <w:rPr>
                <w:rFonts w:ascii="Arial" w:eastAsia="Times New Roman" w:hAnsi="Arial" w:cs="Arial"/>
                <w:b/>
                <w:snapToGrid w:val="0"/>
                <w:kern w:val="0"/>
                <w:sz w:val="20"/>
                <w14:ligatures w14:val="none"/>
              </w:rPr>
            </w:pPr>
            <w:r w:rsidRPr="00C52BED">
              <w:rPr>
                <w:rFonts w:ascii="Arial" w:eastAsia="Times New Roman" w:hAnsi="Arial" w:cs="Arial"/>
                <w:b/>
                <w:snapToGrid w:val="0"/>
                <w:kern w:val="0"/>
                <w:sz w:val="20"/>
                <w14:ligatures w14:val="none"/>
              </w:rPr>
              <w:t>5 Points (</w:t>
            </w:r>
            <w:r w:rsidRPr="00C52BED">
              <w:rPr>
                <w:rFonts w:ascii="Arial" w:eastAsia="Times New Roman" w:hAnsi="Arial" w:cs="Arial"/>
                <w:b/>
                <w:snapToGrid w:val="0"/>
                <w:kern w:val="0"/>
                <w:sz w:val="20"/>
                <w:lang w:val="fr-FR"/>
                <w14:ligatures w14:val="none"/>
              </w:rPr>
              <w:t>Extensive/Strong</w:t>
            </w:r>
            <w:r w:rsidRPr="00C52BED">
              <w:rPr>
                <w:rFonts w:ascii="Arial" w:eastAsia="Times New Roman" w:hAnsi="Arial" w:cs="Arial"/>
                <w:b/>
                <w:snapToGrid w:val="0"/>
                <w:kern w:val="0"/>
                <w:sz w:val="20"/>
                <w14:ligatures w14:val="none"/>
              </w:rPr>
              <w:t>)</w:t>
            </w:r>
          </w:p>
        </w:tc>
      </w:tr>
      <w:tr w:rsidR="00C52BED" w:rsidRPr="00C52BED" w14:paraId="1FD5B618" w14:textId="77777777" w:rsidTr="00484AE9">
        <w:trPr>
          <w:trHeight w:val="612"/>
        </w:trPr>
        <w:tc>
          <w:tcPr>
            <w:tcW w:w="3420" w:type="dxa"/>
            <w:tcBorders>
              <w:top w:val="single" w:sz="2" w:space="0" w:color="1E4FAB"/>
              <w:left w:val="single" w:sz="2" w:space="0" w:color="1E4FAB"/>
              <w:bottom w:val="single" w:sz="2" w:space="0" w:color="1E4FAB"/>
              <w:right w:val="single" w:sz="2" w:space="0" w:color="1E4FAB"/>
            </w:tcBorders>
          </w:tcPr>
          <w:p w14:paraId="69FD05B7"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b/>
                <w:snapToGrid w:val="0"/>
                <w:kern w:val="0"/>
                <w:sz w:val="20"/>
                <w14:ligatures w14:val="none"/>
              </w:rPr>
              <w:t xml:space="preserve">4 </w:t>
            </w:r>
            <w:r w:rsidRPr="00C52BED">
              <w:rPr>
                <w:rFonts w:ascii="Arial" w:eastAsia="Calibri" w:hAnsi="Arial" w:cs="Times New Roman"/>
                <w:snapToGrid w:val="0"/>
                <w:kern w:val="0"/>
                <w:sz w:val="20"/>
                <w14:ligatures w14:val="none"/>
              </w:rPr>
              <w:t>Application provides no evidence of a research base for the proposed activities. No examples of how research will be implemented into program.</w:t>
            </w:r>
          </w:p>
          <w:p w14:paraId="2AD13D62"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i/>
                <w:snapToGrid w:val="0"/>
                <w:kern w:val="0"/>
                <w:sz w:val="20"/>
                <w14:ligatures w14:val="none"/>
              </w:rPr>
              <w:t>Consult with Iowa Department of Education before assigning 0 points.</w:t>
            </w:r>
          </w:p>
        </w:tc>
        <w:tc>
          <w:tcPr>
            <w:tcW w:w="3600" w:type="dxa"/>
            <w:tcBorders>
              <w:top w:val="single" w:sz="2" w:space="0" w:color="1E4FAB"/>
              <w:left w:val="single" w:sz="2" w:space="0" w:color="1E4FAB"/>
              <w:bottom w:val="single" w:sz="2" w:space="0" w:color="1E4FAB"/>
              <w:right w:val="single" w:sz="2" w:space="0" w:color="1E4FAB"/>
            </w:tcBorders>
          </w:tcPr>
          <w:p w14:paraId="382CB4C4"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Application provides minimal evidence of a research base for the proposed activities. Minimal examples of how research will be implemented into program.</w:t>
            </w:r>
          </w:p>
        </w:tc>
        <w:tc>
          <w:tcPr>
            <w:tcW w:w="3510" w:type="dxa"/>
            <w:tcBorders>
              <w:top w:val="single" w:sz="2" w:space="0" w:color="1E4FAB"/>
              <w:left w:val="single" w:sz="2" w:space="0" w:color="1E4FAB"/>
              <w:bottom w:val="single" w:sz="2" w:space="0" w:color="1E4FAB"/>
              <w:right w:val="single" w:sz="2" w:space="0" w:color="1E4FAB"/>
            </w:tcBorders>
          </w:tcPr>
          <w:p w14:paraId="261F86B7" w14:textId="77777777" w:rsidR="00C52BED" w:rsidRPr="00C52BED" w:rsidRDefault="00C52BED" w:rsidP="00C52BED">
            <w:pPr>
              <w:spacing w:before="80"/>
              <w:rPr>
                <w:rFonts w:ascii="Arial" w:eastAsia="Calibri" w:hAnsi="Arial" w:cs="Times New Roman"/>
                <w:b/>
                <w:snapToGrid w:val="0"/>
                <w:kern w:val="0"/>
                <w:sz w:val="20"/>
                <w14:ligatures w14:val="none"/>
              </w:rPr>
            </w:pPr>
            <w:r w:rsidRPr="00C52BED">
              <w:rPr>
                <w:rFonts w:ascii="Arial" w:eastAsia="Calibri" w:hAnsi="Arial" w:cs="Times New Roman"/>
                <w:snapToGrid w:val="0"/>
                <w:kern w:val="0"/>
                <w:sz w:val="20"/>
                <w14:ligatures w14:val="none"/>
              </w:rPr>
              <w:t xml:space="preserve">Application provides sufficient evidence of a strong research base for the proposed activities. Sufficient examples of how research will be implemented into program. Citations (web, print) are provided. </w:t>
            </w:r>
          </w:p>
        </w:tc>
        <w:tc>
          <w:tcPr>
            <w:tcW w:w="3330" w:type="dxa"/>
            <w:tcBorders>
              <w:top w:val="single" w:sz="2" w:space="0" w:color="1E4FAB"/>
              <w:left w:val="single" w:sz="2" w:space="0" w:color="1E4FAB"/>
              <w:bottom w:val="single" w:sz="2" w:space="0" w:color="1E4FAB"/>
              <w:right w:val="single" w:sz="2" w:space="0" w:color="1E4FAB"/>
            </w:tcBorders>
          </w:tcPr>
          <w:p w14:paraId="227FE736"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Application provides extensive evidence from multiple sources of a strong research base for the proposed activities. Extensive examples of how research will be implemented into program. Extensive citations (web, print) are provided.</w:t>
            </w:r>
          </w:p>
        </w:tc>
      </w:tr>
      <w:tr w:rsidR="00C52BED" w:rsidRPr="00C52BED" w14:paraId="6FF83DB7" w14:textId="77777777" w:rsidTr="00484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5"/>
        </w:trPr>
        <w:tc>
          <w:tcPr>
            <w:tcW w:w="13860" w:type="dxa"/>
            <w:gridSpan w:val="4"/>
            <w:tcBorders>
              <w:top w:val="single" w:sz="2" w:space="0" w:color="1E4FAB"/>
              <w:left w:val="single" w:sz="2" w:space="0" w:color="1E4FAB"/>
              <w:bottom w:val="single" w:sz="2" w:space="0" w:color="1E4FAB"/>
              <w:right w:val="single" w:sz="2" w:space="0" w:color="1E4FAB"/>
            </w:tcBorders>
            <w:shd w:val="clear" w:color="auto" w:fill="1E4FAB"/>
            <w:vAlign w:val="center"/>
          </w:tcPr>
          <w:p w14:paraId="64B78864" w14:textId="77777777" w:rsidR="00C52BED" w:rsidRPr="00C52BED" w:rsidRDefault="00C52BED" w:rsidP="00C52BED">
            <w:pPr>
              <w:spacing w:after="0"/>
              <w:jc w:val="center"/>
              <w:rPr>
                <w:rFonts w:ascii="Arial" w:eastAsia="Calibri" w:hAnsi="Arial" w:cs="Times New Roman"/>
                <w:b/>
                <w:snapToGrid w:val="0"/>
                <w:color w:val="FFFFFF"/>
                <w:kern w:val="0"/>
                <w:sz w:val="20"/>
                <w14:ligatures w14:val="none"/>
              </w:rPr>
            </w:pPr>
            <w:r w:rsidRPr="00C52BED">
              <w:rPr>
                <w:rFonts w:ascii="Times New Roman" w:eastAsia="Calibri" w:hAnsi="Times New Roman" w:cs="Times New Roman"/>
                <w:snapToGrid w:val="0"/>
                <w:color w:val="FFFFFF"/>
                <w:kern w:val="0"/>
                <w:sz w:val="24"/>
                <w:szCs w:val="20"/>
                <w14:ligatures w14:val="none"/>
              </w:rPr>
              <w:br w:type="page"/>
            </w:r>
            <w:r w:rsidRPr="00C52BED">
              <w:rPr>
                <w:rFonts w:ascii="Arial" w:eastAsia="Calibri" w:hAnsi="Arial" w:cs="Times New Roman"/>
                <w:b/>
                <w:snapToGrid w:val="0"/>
                <w:color w:val="FFFFFF"/>
                <w:kern w:val="0"/>
                <w:sz w:val="20"/>
                <w14:ligatures w14:val="none"/>
              </w:rPr>
              <w:t>Management and Sustainability Plan (20 Points Possible)</w:t>
            </w:r>
          </w:p>
        </w:tc>
      </w:tr>
      <w:tr w:rsidR="00C52BED" w:rsidRPr="00C52BED" w14:paraId="4DA98560" w14:textId="77777777" w:rsidTr="00C52BED">
        <w:trPr>
          <w:trHeight w:val="330"/>
        </w:trPr>
        <w:tc>
          <w:tcPr>
            <w:tcW w:w="3420" w:type="dxa"/>
            <w:tcBorders>
              <w:top w:val="single" w:sz="2" w:space="0" w:color="1E4FAB"/>
              <w:left w:val="single" w:sz="2" w:space="0" w:color="1E4FAB"/>
              <w:bottom w:val="single" w:sz="2" w:space="0" w:color="1E4FAB"/>
              <w:right w:val="single" w:sz="2" w:space="0" w:color="1E4FAB"/>
            </w:tcBorders>
            <w:shd w:val="clear" w:color="auto" w:fill="BDD6EE"/>
            <w:vAlign w:val="center"/>
          </w:tcPr>
          <w:p w14:paraId="21648A12" w14:textId="77777777" w:rsidR="00C52BED" w:rsidRPr="00C52BED" w:rsidRDefault="00C52BED" w:rsidP="00C52BED">
            <w:pPr>
              <w:widowControl w:val="0"/>
              <w:tabs>
                <w:tab w:val="center" w:pos="4320"/>
                <w:tab w:val="right" w:pos="8640"/>
              </w:tabs>
              <w:spacing w:before="80" w:after="0" w:line="240" w:lineRule="auto"/>
              <w:rPr>
                <w:rFonts w:ascii="Arial" w:eastAsia="Times New Roman" w:hAnsi="Arial" w:cs="Arial"/>
                <w:b/>
                <w:snapToGrid w:val="0"/>
                <w:kern w:val="0"/>
                <w:sz w:val="20"/>
                <w14:ligatures w14:val="none"/>
              </w:rPr>
            </w:pPr>
            <w:r w:rsidRPr="00C52BED">
              <w:rPr>
                <w:rFonts w:ascii="Arial" w:eastAsia="Times New Roman" w:hAnsi="Arial" w:cs="Arial"/>
                <w:b/>
                <w:snapToGrid w:val="0"/>
                <w:kern w:val="0"/>
                <w:sz w:val="20"/>
                <w14:ligatures w14:val="none"/>
              </w:rPr>
              <w:t xml:space="preserve">0 Points </w:t>
            </w:r>
            <w:r w:rsidRPr="00C52BED">
              <w:rPr>
                <w:rFonts w:ascii="Arial" w:eastAsia="Times New Roman" w:hAnsi="Arial" w:cs="Arial"/>
                <w:b/>
                <w:snapToGrid w:val="0"/>
                <w:kern w:val="0"/>
                <w:sz w:val="20"/>
                <w:lang w:val="fr-FR"/>
                <w14:ligatures w14:val="none"/>
              </w:rPr>
              <w:t xml:space="preserve">(Weak and not </w:t>
            </w:r>
            <w:proofErr w:type="spellStart"/>
            <w:r w:rsidRPr="00C52BED">
              <w:rPr>
                <w:rFonts w:ascii="Arial" w:eastAsia="Times New Roman" w:hAnsi="Arial" w:cs="Arial"/>
                <w:b/>
                <w:snapToGrid w:val="0"/>
                <w:kern w:val="0"/>
                <w:sz w:val="20"/>
                <w:lang w:val="fr-FR"/>
                <w14:ligatures w14:val="none"/>
              </w:rPr>
              <w:t>fundable</w:t>
            </w:r>
            <w:proofErr w:type="spellEnd"/>
            <w:r w:rsidRPr="00C52BED">
              <w:rPr>
                <w:rFonts w:ascii="Arial" w:eastAsia="Times New Roman" w:hAnsi="Arial" w:cs="Arial"/>
                <w:b/>
                <w:snapToGrid w:val="0"/>
                <w:kern w:val="0"/>
                <w:sz w:val="20"/>
                <w:lang w:val="fr-FR"/>
                <w14:ligatures w14:val="none"/>
              </w:rPr>
              <w:t>)</w:t>
            </w:r>
          </w:p>
        </w:tc>
        <w:tc>
          <w:tcPr>
            <w:tcW w:w="3600" w:type="dxa"/>
            <w:tcBorders>
              <w:top w:val="single" w:sz="2" w:space="0" w:color="1E4FAB"/>
              <w:left w:val="single" w:sz="2" w:space="0" w:color="1E4FAB"/>
              <w:bottom w:val="single" w:sz="2" w:space="0" w:color="1E4FAB"/>
              <w:right w:val="single" w:sz="2" w:space="0" w:color="1E4FAB"/>
            </w:tcBorders>
            <w:shd w:val="clear" w:color="auto" w:fill="BDD6EE"/>
            <w:vAlign w:val="center"/>
          </w:tcPr>
          <w:p w14:paraId="2911A04B" w14:textId="77777777" w:rsidR="00C52BED" w:rsidRPr="00C52BED" w:rsidRDefault="00C52BED" w:rsidP="00C52BED">
            <w:pPr>
              <w:widowControl w:val="0"/>
              <w:tabs>
                <w:tab w:val="center" w:pos="4320"/>
                <w:tab w:val="right" w:pos="8640"/>
              </w:tabs>
              <w:spacing w:before="80" w:after="0" w:line="240" w:lineRule="auto"/>
              <w:rPr>
                <w:rFonts w:ascii="Arial" w:eastAsia="Times New Roman" w:hAnsi="Arial" w:cs="Arial"/>
                <w:b/>
                <w:snapToGrid w:val="0"/>
                <w:kern w:val="0"/>
                <w:sz w:val="20"/>
                <w14:ligatures w14:val="none"/>
              </w:rPr>
            </w:pPr>
            <w:r w:rsidRPr="00C52BED">
              <w:rPr>
                <w:rFonts w:ascii="Arial" w:eastAsia="Times New Roman" w:hAnsi="Arial" w:cs="Arial"/>
                <w:b/>
                <w:snapToGrid w:val="0"/>
                <w:kern w:val="0"/>
                <w:sz w:val="20"/>
                <w14:ligatures w14:val="none"/>
              </w:rPr>
              <w:t xml:space="preserve">1-2 Points </w:t>
            </w:r>
            <w:r w:rsidRPr="00C52BED">
              <w:rPr>
                <w:rFonts w:ascii="Arial" w:eastAsia="Times New Roman" w:hAnsi="Arial" w:cs="Arial"/>
                <w:b/>
                <w:snapToGrid w:val="0"/>
                <w:kern w:val="0"/>
                <w:sz w:val="20"/>
                <w:lang w:val="fr-FR"/>
                <w14:ligatures w14:val="none"/>
              </w:rPr>
              <w:t>(</w:t>
            </w:r>
            <w:proofErr w:type="spellStart"/>
            <w:r w:rsidRPr="00C52BED">
              <w:rPr>
                <w:rFonts w:ascii="Arial" w:eastAsia="Times New Roman" w:hAnsi="Arial" w:cs="Arial"/>
                <w:b/>
                <w:snapToGrid w:val="0"/>
                <w:kern w:val="0"/>
                <w:sz w:val="20"/>
                <w:lang w:val="fr-FR"/>
                <w14:ligatures w14:val="none"/>
              </w:rPr>
              <w:t>Minimally</w:t>
            </w:r>
            <w:proofErr w:type="spellEnd"/>
            <w:r w:rsidRPr="00C52BED">
              <w:rPr>
                <w:rFonts w:ascii="Arial" w:eastAsia="Times New Roman" w:hAnsi="Arial" w:cs="Arial"/>
                <w:b/>
                <w:snapToGrid w:val="0"/>
                <w:kern w:val="0"/>
                <w:sz w:val="20"/>
                <w:lang w:val="fr-FR"/>
                <w14:ligatures w14:val="none"/>
              </w:rPr>
              <w:t xml:space="preserve"> Acceptable)</w:t>
            </w:r>
          </w:p>
        </w:tc>
        <w:tc>
          <w:tcPr>
            <w:tcW w:w="3510" w:type="dxa"/>
            <w:tcBorders>
              <w:top w:val="single" w:sz="2" w:space="0" w:color="1E4FAB"/>
              <w:left w:val="single" w:sz="2" w:space="0" w:color="1E4FAB"/>
              <w:bottom w:val="single" w:sz="2" w:space="0" w:color="1E4FAB"/>
              <w:right w:val="single" w:sz="2" w:space="0" w:color="1E4FAB"/>
            </w:tcBorders>
            <w:shd w:val="clear" w:color="auto" w:fill="BDD6EE"/>
            <w:vAlign w:val="center"/>
          </w:tcPr>
          <w:p w14:paraId="243F293A" w14:textId="77777777" w:rsidR="00C52BED" w:rsidRPr="00C52BED" w:rsidRDefault="00C52BED" w:rsidP="00C52BED">
            <w:pPr>
              <w:widowControl w:val="0"/>
              <w:tabs>
                <w:tab w:val="center" w:pos="4320"/>
                <w:tab w:val="right" w:pos="8640"/>
              </w:tabs>
              <w:spacing w:before="80" w:after="0" w:line="240" w:lineRule="auto"/>
              <w:rPr>
                <w:rFonts w:ascii="Arial" w:eastAsia="Times New Roman" w:hAnsi="Arial" w:cs="Arial"/>
                <w:b/>
                <w:snapToGrid w:val="0"/>
                <w:kern w:val="0"/>
                <w:sz w:val="20"/>
                <w14:ligatures w14:val="none"/>
              </w:rPr>
            </w:pPr>
            <w:r w:rsidRPr="00C52BED">
              <w:rPr>
                <w:rFonts w:ascii="Arial" w:eastAsia="Times New Roman" w:hAnsi="Arial" w:cs="Arial"/>
                <w:b/>
                <w:snapToGrid w:val="0"/>
                <w:kern w:val="0"/>
                <w:sz w:val="20"/>
                <w14:ligatures w14:val="none"/>
              </w:rPr>
              <w:t xml:space="preserve">3-4 Points </w:t>
            </w:r>
            <w:r w:rsidRPr="00C52BED">
              <w:rPr>
                <w:rFonts w:ascii="Arial" w:eastAsia="Times New Roman" w:hAnsi="Arial" w:cs="Arial"/>
                <w:b/>
                <w:snapToGrid w:val="0"/>
                <w:kern w:val="0"/>
                <w:sz w:val="20"/>
                <w:lang w:val="fr-FR"/>
                <w14:ligatures w14:val="none"/>
              </w:rPr>
              <w:t>(</w:t>
            </w:r>
            <w:proofErr w:type="spellStart"/>
            <w:r w:rsidRPr="00C52BED">
              <w:rPr>
                <w:rFonts w:ascii="Arial" w:eastAsia="Times New Roman" w:hAnsi="Arial" w:cs="Arial"/>
                <w:b/>
                <w:snapToGrid w:val="0"/>
                <w:kern w:val="0"/>
                <w:sz w:val="20"/>
                <w:lang w:val="fr-FR"/>
                <w14:ligatures w14:val="none"/>
              </w:rPr>
              <w:t>Sufficient</w:t>
            </w:r>
            <w:proofErr w:type="spellEnd"/>
            <w:r w:rsidRPr="00C52BED">
              <w:rPr>
                <w:rFonts w:ascii="Arial" w:eastAsia="Times New Roman" w:hAnsi="Arial" w:cs="Arial"/>
                <w:b/>
                <w:snapToGrid w:val="0"/>
                <w:kern w:val="0"/>
                <w:sz w:val="20"/>
                <w:lang w:val="fr-FR"/>
                <w14:ligatures w14:val="none"/>
              </w:rPr>
              <w:t>)</w:t>
            </w:r>
          </w:p>
        </w:tc>
        <w:tc>
          <w:tcPr>
            <w:tcW w:w="3330" w:type="dxa"/>
            <w:tcBorders>
              <w:top w:val="single" w:sz="2" w:space="0" w:color="1E4FAB"/>
              <w:left w:val="single" w:sz="2" w:space="0" w:color="1E4FAB"/>
              <w:bottom w:val="single" w:sz="2" w:space="0" w:color="1E4FAB"/>
              <w:right w:val="single" w:sz="2" w:space="0" w:color="1E4FAB"/>
            </w:tcBorders>
            <w:shd w:val="clear" w:color="auto" w:fill="BDD6EE"/>
            <w:vAlign w:val="center"/>
          </w:tcPr>
          <w:p w14:paraId="261D5097" w14:textId="77777777" w:rsidR="00C52BED" w:rsidRPr="00C52BED" w:rsidRDefault="00C52BED" w:rsidP="00C52BED">
            <w:pPr>
              <w:widowControl w:val="0"/>
              <w:tabs>
                <w:tab w:val="center" w:pos="4320"/>
                <w:tab w:val="right" w:pos="8640"/>
              </w:tabs>
              <w:spacing w:before="80" w:after="0" w:line="240" w:lineRule="auto"/>
              <w:rPr>
                <w:rFonts w:ascii="Arial" w:eastAsia="Times New Roman" w:hAnsi="Arial" w:cs="Arial"/>
                <w:b/>
                <w:snapToGrid w:val="0"/>
                <w:kern w:val="0"/>
                <w:sz w:val="20"/>
                <w14:ligatures w14:val="none"/>
              </w:rPr>
            </w:pPr>
            <w:r w:rsidRPr="00C52BED">
              <w:rPr>
                <w:rFonts w:ascii="Arial" w:eastAsia="Times New Roman" w:hAnsi="Arial" w:cs="Arial"/>
                <w:b/>
                <w:snapToGrid w:val="0"/>
                <w:kern w:val="0"/>
                <w:sz w:val="20"/>
                <w14:ligatures w14:val="none"/>
              </w:rPr>
              <w:t>5 Points (</w:t>
            </w:r>
            <w:r w:rsidRPr="00C52BED">
              <w:rPr>
                <w:rFonts w:ascii="Arial" w:eastAsia="Times New Roman" w:hAnsi="Arial" w:cs="Arial"/>
                <w:b/>
                <w:snapToGrid w:val="0"/>
                <w:kern w:val="0"/>
                <w:sz w:val="20"/>
                <w:lang w:val="fr-FR"/>
                <w14:ligatures w14:val="none"/>
              </w:rPr>
              <w:t>Extensive/Strong</w:t>
            </w:r>
            <w:r w:rsidRPr="00C52BED">
              <w:rPr>
                <w:rFonts w:ascii="Arial" w:eastAsia="Times New Roman" w:hAnsi="Arial" w:cs="Arial"/>
                <w:b/>
                <w:snapToGrid w:val="0"/>
                <w:kern w:val="0"/>
                <w:sz w:val="20"/>
                <w14:ligatures w14:val="none"/>
              </w:rPr>
              <w:t>)</w:t>
            </w:r>
          </w:p>
        </w:tc>
      </w:tr>
      <w:tr w:rsidR="00C52BED" w:rsidRPr="00C52BED" w14:paraId="6E7A43AA" w14:textId="77777777" w:rsidTr="00484AE9">
        <w:trPr>
          <w:trHeight w:val="1287"/>
          <w:tblHeader/>
        </w:trPr>
        <w:tc>
          <w:tcPr>
            <w:tcW w:w="3420" w:type="dxa"/>
            <w:tcBorders>
              <w:top w:val="single" w:sz="2" w:space="0" w:color="1E4FAB"/>
              <w:left w:val="single" w:sz="2" w:space="0" w:color="1E4FAB"/>
              <w:bottom w:val="single" w:sz="2" w:space="0" w:color="1E4FAB"/>
              <w:right w:val="single" w:sz="2" w:space="0" w:color="1E4FAB"/>
            </w:tcBorders>
          </w:tcPr>
          <w:p w14:paraId="7B6E8984"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b/>
                <w:snapToGrid w:val="0"/>
                <w:kern w:val="0"/>
                <w:sz w:val="20"/>
                <w14:ligatures w14:val="none"/>
              </w:rPr>
              <w:t xml:space="preserve">5.1 </w:t>
            </w:r>
            <w:r w:rsidRPr="00C52BED">
              <w:rPr>
                <w:rFonts w:ascii="Arial" w:eastAsia="Calibri" w:hAnsi="Arial" w:cs="Times New Roman"/>
                <w:snapToGrid w:val="0"/>
                <w:kern w:val="0"/>
                <w:sz w:val="20"/>
                <w14:ligatures w14:val="none"/>
              </w:rPr>
              <w:t>Application does not provide a plan to ensure effective staffing. Previous grantees do not provide documentation of 5-year history with sustainability.</w:t>
            </w:r>
          </w:p>
          <w:p w14:paraId="5A9E7E65"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Rural schools often staff programs internally and train individuals, rather than having large commitments of time from outside organizations due to shortage of personnel in all organizations and agencies in the rural communities.</w:t>
            </w:r>
          </w:p>
          <w:p w14:paraId="0D63C2D5"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Program charging fees for sustainability (this is not a best practice, see updated USDA 2023 guidance).</w:t>
            </w:r>
          </w:p>
          <w:p w14:paraId="47362C90" w14:textId="77777777" w:rsidR="00C52BED" w:rsidRPr="00C52BED" w:rsidRDefault="00C52BED" w:rsidP="00C52BED">
            <w:pPr>
              <w:spacing w:before="80"/>
              <w:rPr>
                <w:rFonts w:ascii="Arial" w:eastAsia="Calibri" w:hAnsi="Arial" w:cs="Times New Roman"/>
                <w:snapToGrid w:val="0"/>
                <w:kern w:val="0"/>
                <w:sz w:val="20"/>
                <w14:ligatures w14:val="none"/>
              </w:rPr>
            </w:pPr>
          </w:p>
          <w:p w14:paraId="04585939" w14:textId="77777777" w:rsidR="00C52BED" w:rsidRPr="00C52BED" w:rsidRDefault="00C52BED" w:rsidP="00C52BED">
            <w:pPr>
              <w:spacing w:before="80"/>
              <w:rPr>
                <w:rFonts w:ascii="Arial" w:eastAsia="Calibri" w:hAnsi="Arial" w:cs="Times New Roman"/>
                <w:i/>
                <w:snapToGrid w:val="0"/>
                <w:kern w:val="0"/>
                <w:sz w:val="20"/>
                <w14:ligatures w14:val="none"/>
              </w:rPr>
            </w:pPr>
            <w:r w:rsidRPr="00C52BED">
              <w:rPr>
                <w:rFonts w:ascii="Arial" w:eastAsia="Calibri" w:hAnsi="Arial" w:cs="Times New Roman"/>
                <w:i/>
                <w:snapToGrid w:val="0"/>
                <w:kern w:val="0"/>
                <w:sz w:val="20"/>
                <w14:ligatures w14:val="none"/>
              </w:rPr>
              <w:t>Consult with Iowa Department of Education before assigning 0 points.</w:t>
            </w:r>
          </w:p>
          <w:p w14:paraId="4C638911"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i/>
                <w:snapToGrid w:val="0"/>
                <w:kern w:val="0"/>
                <w:sz w:val="20"/>
                <w14:ligatures w14:val="none"/>
              </w:rPr>
              <w:lastRenderedPageBreak/>
              <w:t>Reviewers should deduct points for applications who indicate they will charge fees.</w:t>
            </w:r>
          </w:p>
        </w:tc>
        <w:tc>
          <w:tcPr>
            <w:tcW w:w="3600" w:type="dxa"/>
            <w:tcBorders>
              <w:top w:val="single" w:sz="2" w:space="0" w:color="1E4FAB"/>
              <w:left w:val="single" w:sz="2" w:space="0" w:color="1E4FAB"/>
              <w:bottom w:val="single" w:sz="2" w:space="0" w:color="1E4FAB"/>
              <w:right w:val="single" w:sz="2" w:space="0" w:color="1E4FAB"/>
            </w:tcBorders>
          </w:tcPr>
          <w:p w14:paraId="218E3535"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lastRenderedPageBreak/>
              <w:t xml:space="preserve">Application provides a minimally acceptable plan to ensure effective staffing, and includes few, if any, details specifically on recruitment and retention of highly qualified staff, professional development, strong program leadership (including how leadership will maintain alignment with school day instruction), and how the program will use volunteers (and specifically seniors) to support high-quality programming. Previous grantees </w:t>
            </w:r>
            <w:proofErr w:type="gramStart"/>
            <w:r w:rsidRPr="00C52BED">
              <w:rPr>
                <w:rFonts w:ascii="Arial" w:eastAsia="Calibri" w:hAnsi="Arial" w:cs="Times New Roman"/>
                <w:snapToGrid w:val="0"/>
                <w:kern w:val="0"/>
                <w:sz w:val="20"/>
                <w14:ligatures w14:val="none"/>
              </w:rPr>
              <w:t>provide</w:t>
            </w:r>
            <w:proofErr w:type="gramEnd"/>
            <w:r w:rsidRPr="00C52BED">
              <w:rPr>
                <w:rFonts w:ascii="Arial" w:eastAsia="Calibri" w:hAnsi="Arial" w:cs="Times New Roman"/>
                <w:snapToGrid w:val="0"/>
                <w:kern w:val="0"/>
                <w:sz w:val="20"/>
                <w14:ligatures w14:val="none"/>
              </w:rPr>
              <w:t xml:space="preserve"> minimal documentation of 5-year history with sustainability.</w:t>
            </w:r>
          </w:p>
          <w:p w14:paraId="679BF889"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Rural schools often staff programs internally and train individuals, rather than having large commitments of time from outside organizations due to shortage of personnel in all organizations and agencies in the rural communities.</w:t>
            </w:r>
          </w:p>
          <w:p w14:paraId="659A8825" w14:textId="77777777" w:rsidR="00C52BED" w:rsidRPr="00C52BED" w:rsidRDefault="00C52BED" w:rsidP="00C52BED">
            <w:pPr>
              <w:spacing w:before="80"/>
              <w:rPr>
                <w:rFonts w:ascii="Arial" w:eastAsia="Calibri" w:hAnsi="Arial" w:cs="Times New Roman"/>
                <w:snapToGrid w:val="0"/>
                <w:kern w:val="0"/>
                <w:sz w:val="20"/>
                <w14:ligatures w14:val="none"/>
              </w:rPr>
            </w:pPr>
          </w:p>
        </w:tc>
        <w:tc>
          <w:tcPr>
            <w:tcW w:w="3510" w:type="dxa"/>
            <w:tcBorders>
              <w:top w:val="single" w:sz="2" w:space="0" w:color="1E4FAB"/>
              <w:left w:val="single" w:sz="2" w:space="0" w:color="1E4FAB"/>
              <w:bottom w:val="single" w:sz="2" w:space="0" w:color="1E4FAB"/>
              <w:right w:val="single" w:sz="2" w:space="0" w:color="1E4FAB"/>
            </w:tcBorders>
          </w:tcPr>
          <w:p w14:paraId="7465CE40"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Application describes a sufficient plan to ensure effective staffing, including recruitment and retention of highly qualified staff, professional development, strong program leadership (including how leadership will maintain alignment with school day instruction), and how the program will use volunteers (and specifically seniors) to support high-quality programming. Previous grantees must document sufficient 5-year history with sustainability.</w:t>
            </w:r>
          </w:p>
          <w:p w14:paraId="00A67327"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Rural schools often staff programs internally and train individuals, rather than having large commitments of time from outside organizations due to shortage of personnel in all organizations and agencies in the rural communities.</w:t>
            </w:r>
          </w:p>
        </w:tc>
        <w:tc>
          <w:tcPr>
            <w:tcW w:w="3330" w:type="dxa"/>
            <w:tcBorders>
              <w:top w:val="single" w:sz="2" w:space="0" w:color="1E4FAB"/>
              <w:left w:val="single" w:sz="2" w:space="0" w:color="1E4FAB"/>
              <w:bottom w:val="single" w:sz="2" w:space="0" w:color="1E4FAB"/>
              <w:right w:val="single" w:sz="2" w:space="0" w:color="1E4FAB"/>
            </w:tcBorders>
          </w:tcPr>
          <w:p w14:paraId="0C9C4310"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 xml:space="preserve">Application describes an extensive plan to ensure effective staffing, including good details regarding recruitment and retention of highly qualified staff, professional development, strong program leadership (including how leadership will maintain alignment with school day instruction), and how the program will use volunteers (and specifically seniors) to support high-quality programming. Previous grantees must document </w:t>
            </w:r>
            <w:proofErr w:type="gramStart"/>
            <w:r w:rsidRPr="00C52BED">
              <w:rPr>
                <w:rFonts w:ascii="Arial" w:eastAsia="Calibri" w:hAnsi="Arial" w:cs="Times New Roman"/>
                <w:snapToGrid w:val="0"/>
                <w:kern w:val="0"/>
                <w:sz w:val="20"/>
                <w14:ligatures w14:val="none"/>
              </w:rPr>
              <w:t>extensive</w:t>
            </w:r>
            <w:proofErr w:type="gramEnd"/>
            <w:r w:rsidRPr="00C52BED">
              <w:rPr>
                <w:rFonts w:ascii="Arial" w:eastAsia="Calibri" w:hAnsi="Arial" w:cs="Times New Roman"/>
                <w:snapToGrid w:val="0"/>
                <w:kern w:val="0"/>
                <w:sz w:val="20"/>
                <w14:ligatures w14:val="none"/>
              </w:rPr>
              <w:t xml:space="preserve"> 5-year history with sustainability. </w:t>
            </w:r>
          </w:p>
          <w:p w14:paraId="61C57083"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Rural schools often staff programs internally and train individuals, rather than having large commitments of time from outside organizations due to shortage of personnel in all organizations and agencies in the rural communities.</w:t>
            </w:r>
          </w:p>
        </w:tc>
      </w:tr>
      <w:tr w:rsidR="00C52BED" w:rsidRPr="00C52BED" w14:paraId="065A2C36" w14:textId="77777777" w:rsidTr="00484AE9">
        <w:trPr>
          <w:trHeight w:val="1080"/>
        </w:trPr>
        <w:tc>
          <w:tcPr>
            <w:tcW w:w="3420" w:type="dxa"/>
            <w:tcBorders>
              <w:top w:val="single" w:sz="2" w:space="0" w:color="1E4FAB"/>
              <w:left w:val="single" w:sz="2" w:space="0" w:color="1E4FAB"/>
              <w:bottom w:val="single" w:sz="2" w:space="0" w:color="1E4FAB"/>
              <w:right w:val="single" w:sz="2" w:space="0" w:color="1E4FAB"/>
            </w:tcBorders>
          </w:tcPr>
          <w:p w14:paraId="6382D2D5"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b/>
                <w:snapToGrid w:val="0"/>
                <w:kern w:val="0"/>
                <w:sz w:val="20"/>
                <w14:ligatures w14:val="none"/>
              </w:rPr>
              <w:t xml:space="preserve">5.2 </w:t>
            </w:r>
            <w:r w:rsidRPr="00C52BED">
              <w:rPr>
                <w:rFonts w:ascii="Arial" w:eastAsia="Calibri" w:hAnsi="Arial" w:cs="Times New Roman"/>
                <w:snapToGrid w:val="0"/>
                <w:kern w:val="0"/>
                <w:sz w:val="20"/>
                <w14:ligatures w14:val="none"/>
              </w:rPr>
              <w:t>Application does not provide a plan for student</w:t>
            </w:r>
            <w:r w:rsidRPr="00C52BED">
              <w:rPr>
                <w:rFonts w:ascii="Arial" w:eastAsia="Calibri" w:hAnsi="Arial" w:cs="Times New Roman"/>
                <w:b/>
                <w:snapToGrid w:val="0"/>
                <w:kern w:val="0"/>
                <w:sz w:val="20"/>
                <w14:ligatures w14:val="none"/>
              </w:rPr>
              <w:t xml:space="preserve"> </w:t>
            </w:r>
            <w:r w:rsidRPr="00C52BED">
              <w:rPr>
                <w:rFonts w:ascii="Arial" w:eastAsia="Calibri" w:hAnsi="Arial" w:cs="Times New Roman"/>
                <w:snapToGrid w:val="0"/>
                <w:kern w:val="0"/>
                <w:sz w:val="20"/>
                <w14:ligatures w14:val="none"/>
              </w:rPr>
              <w:t>transportation or plan to ensure safe and accessible facilities and services.</w:t>
            </w:r>
          </w:p>
          <w:p w14:paraId="2CDF1BCF"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 xml:space="preserve">No plan for safe student transportation home after the program ends. </w:t>
            </w:r>
          </w:p>
          <w:p w14:paraId="063A934B" w14:textId="77777777" w:rsidR="00C52BED" w:rsidRPr="00C52BED" w:rsidRDefault="00C52BED" w:rsidP="00C52BED">
            <w:pPr>
              <w:spacing w:before="80"/>
              <w:rPr>
                <w:rFonts w:ascii="Arial" w:eastAsia="Calibri" w:hAnsi="Arial" w:cs="Times New Roman"/>
                <w:snapToGrid w:val="0"/>
                <w:kern w:val="0"/>
                <w:sz w:val="20"/>
                <w14:ligatures w14:val="none"/>
              </w:rPr>
            </w:pPr>
          </w:p>
          <w:p w14:paraId="1031557A" w14:textId="77777777" w:rsidR="00C52BED" w:rsidRPr="00C52BED" w:rsidRDefault="00C52BED" w:rsidP="00C52BED">
            <w:pPr>
              <w:spacing w:before="80"/>
              <w:rPr>
                <w:rFonts w:ascii="Arial" w:eastAsia="Calibri" w:hAnsi="Arial" w:cs="Times New Roman"/>
                <w:snapToGrid w:val="0"/>
                <w:kern w:val="0"/>
                <w:sz w:val="20"/>
                <w14:ligatures w14:val="none"/>
              </w:rPr>
            </w:pPr>
          </w:p>
          <w:p w14:paraId="4FA8E9C2" w14:textId="77777777" w:rsidR="00C52BED" w:rsidRPr="00C52BED" w:rsidRDefault="00C52BED" w:rsidP="00C52BED">
            <w:pPr>
              <w:spacing w:before="80"/>
              <w:rPr>
                <w:rFonts w:ascii="Arial" w:eastAsia="Calibri" w:hAnsi="Arial" w:cs="Times New Roman"/>
                <w:b/>
                <w:snapToGrid w:val="0"/>
                <w:kern w:val="0"/>
                <w:sz w:val="20"/>
                <w14:ligatures w14:val="none"/>
              </w:rPr>
            </w:pPr>
            <w:r w:rsidRPr="00C52BED">
              <w:rPr>
                <w:rFonts w:ascii="Arial" w:eastAsia="Calibri" w:hAnsi="Arial" w:cs="Times New Roman"/>
                <w:i/>
                <w:snapToGrid w:val="0"/>
                <w:kern w:val="0"/>
                <w:sz w:val="20"/>
                <w14:ligatures w14:val="none"/>
              </w:rPr>
              <w:t>Consult with Iowa Department of Education before assigning 0 points.</w:t>
            </w:r>
          </w:p>
        </w:tc>
        <w:tc>
          <w:tcPr>
            <w:tcW w:w="3600" w:type="dxa"/>
            <w:tcBorders>
              <w:top w:val="single" w:sz="2" w:space="0" w:color="1E4FAB"/>
              <w:left w:val="single" w:sz="2" w:space="0" w:color="1E4FAB"/>
              <w:bottom w:val="single" w:sz="2" w:space="0" w:color="1E4FAB"/>
              <w:right w:val="single" w:sz="2" w:space="0" w:color="1E4FAB"/>
            </w:tcBorders>
          </w:tcPr>
          <w:p w14:paraId="1E1C9969"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Application provides a minimal plan for safe student</w:t>
            </w:r>
            <w:r w:rsidRPr="00C52BED">
              <w:rPr>
                <w:rFonts w:ascii="Arial" w:eastAsia="Calibri" w:hAnsi="Arial" w:cs="Times New Roman"/>
                <w:b/>
                <w:snapToGrid w:val="0"/>
                <w:kern w:val="0"/>
                <w:sz w:val="20"/>
                <w14:ligatures w14:val="none"/>
              </w:rPr>
              <w:t xml:space="preserve"> </w:t>
            </w:r>
            <w:r w:rsidRPr="00C52BED">
              <w:rPr>
                <w:rFonts w:ascii="Arial" w:eastAsia="Calibri" w:hAnsi="Arial" w:cs="Times New Roman"/>
                <w:snapToGrid w:val="0"/>
                <w:kern w:val="0"/>
                <w:sz w:val="20"/>
                <w14:ligatures w14:val="none"/>
              </w:rPr>
              <w:t>transportation to and from the program and home, where appropriate, and minimal detail regarding ensuring safe and accessible facilities and services.</w:t>
            </w:r>
          </w:p>
          <w:p w14:paraId="4A361421"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 xml:space="preserve">Take into consideration that transportation arrangements in rural communities may be unique. </w:t>
            </w:r>
          </w:p>
          <w:p w14:paraId="17AF1EAA"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 xml:space="preserve">It is okay for programs to have parents pick up youth if they have extended hours. Minimal plan for safe student transportation. </w:t>
            </w:r>
          </w:p>
          <w:p w14:paraId="34383015" w14:textId="77777777" w:rsidR="00C52BED" w:rsidRPr="00C52BED" w:rsidRDefault="00C52BED" w:rsidP="00C52BED">
            <w:pPr>
              <w:spacing w:before="80"/>
              <w:rPr>
                <w:rFonts w:ascii="Arial" w:eastAsia="Calibri" w:hAnsi="Arial" w:cs="Times New Roman"/>
                <w:snapToGrid w:val="0"/>
                <w:kern w:val="0"/>
                <w:sz w:val="20"/>
                <w14:ligatures w14:val="none"/>
              </w:rPr>
            </w:pPr>
          </w:p>
        </w:tc>
        <w:tc>
          <w:tcPr>
            <w:tcW w:w="3510" w:type="dxa"/>
            <w:tcBorders>
              <w:top w:val="single" w:sz="2" w:space="0" w:color="1E4FAB"/>
              <w:left w:val="single" w:sz="2" w:space="0" w:color="1E4FAB"/>
              <w:bottom w:val="single" w:sz="2" w:space="0" w:color="1E4FAB"/>
              <w:right w:val="single" w:sz="2" w:space="0" w:color="1E4FAB"/>
            </w:tcBorders>
          </w:tcPr>
          <w:p w14:paraId="6A9964AD"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Application provides sufficient detail of a plan for safe student</w:t>
            </w:r>
            <w:r w:rsidRPr="00C52BED">
              <w:rPr>
                <w:rFonts w:ascii="Arial" w:eastAsia="Calibri" w:hAnsi="Arial" w:cs="Times New Roman"/>
                <w:b/>
                <w:snapToGrid w:val="0"/>
                <w:kern w:val="0"/>
                <w:sz w:val="20"/>
                <w14:ligatures w14:val="none"/>
              </w:rPr>
              <w:t xml:space="preserve"> </w:t>
            </w:r>
            <w:r w:rsidRPr="00C52BED">
              <w:rPr>
                <w:rFonts w:ascii="Arial" w:eastAsia="Calibri" w:hAnsi="Arial" w:cs="Times New Roman"/>
                <w:snapToGrid w:val="0"/>
                <w:kern w:val="0"/>
                <w:sz w:val="20"/>
                <w14:ligatures w14:val="none"/>
              </w:rPr>
              <w:t>transportation to and from the program and home, where appropriate, and ensuring safe and accessible facilities and services, including translation services, serving students with disabilities, and the inclusivity of program facilities.</w:t>
            </w:r>
          </w:p>
          <w:p w14:paraId="19B832E4"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Take into consideration that transportation arrangements in rural communities may be unique.</w:t>
            </w:r>
          </w:p>
          <w:p w14:paraId="4A8519D6"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It is okay for programs to have parents pick up youth if they have extended hours. Sufficient plan for safe student transportation.</w:t>
            </w:r>
          </w:p>
          <w:p w14:paraId="6F3D0BBE" w14:textId="77777777" w:rsidR="00C52BED" w:rsidRPr="00C52BED" w:rsidRDefault="00C52BED" w:rsidP="00C52BED">
            <w:pPr>
              <w:spacing w:before="80"/>
              <w:rPr>
                <w:rFonts w:ascii="Arial" w:eastAsia="Calibri" w:hAnsi="Arial" w:cs="Times New Roman"/>
                <w:snapToGrid w:val="0"/>
                <w:kern w:val="0"/>
                <w:sz w:val="20"/>
                <w14:ligatures w14:val="none"/>
              </w:rPr>
            </w:pPr>
          </w:p>
        </w:tc>
        <w:tc>
          <w:tcPr>
            <w:tcW w:w="3330" w:type="dxa"/>
            <w:tcBorders>
              <w:top w:val="single" w:sz="2" w:space="0" w:color="1E4FAB"/>
              <w:left w:val="single" w:sz="2" w:space="0" w:color="1E4FAB"/>
              <w:bottom w:val="single" w:sz="2" w:space="0" w:color="1E4FAB"/>
              <w:right w:val="single" w:sz="2" w:space="0" w:color="1E4FAB"/>
            </w:tcBorders>
          </w:tcPr>
          <w:p w14:paraId="13F87289"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Application describes an extensive plan for safe student</w:t>
            </w:r>
            <w:r w:rsidRPr="00C52BED">
              <w:rPr>
                <w:rFonts w:ascii="Arial" w:eastAsia="Calibri" w:hAnsi="Arial" w:cs="Times New Roman"/>
                <w:b/>
                <w:snapToGrid w:val="0"/>
                <w:kern w:val="0"/>
                <w:sz w:val="20"/>
                <w14:ligatures w14:val="none"/>
              </w:rPr>
              <w:t xml:space="preserve"> </w:t>
            </w:r>
            <w:r w:rsidRPr="00C52BED">
              <w:rPr>
                <w:rFonts w:ascii="Arial" w:eastAsia="Calibri" w:hAnsi="Arial" w:cs="Times New Roman"/>
                <w:snapToGrid w:val="0"/>
                <w:kern w:val="0"/>
                <w:sz w:val="20"/>
                <w14:ligatures w14:val="none"/>
              </w:rPr>
              <w:t xml:space="preserve">transportation to and from the program and home, where appropriate, and ensuring safe and accessible facilities and services, including translation services, serving students with disabilities, and the inclusivity of program facilities. </w:t>
            </w:r>
          </w:p>
          <w:p w14:paraId="3D4EA4A5"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Application details how students will be safely transported to and from the program and home.</w:t>
            </w:r>
          </w:p>
          <w:p w14:paraId="0D0F3499"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Application details how the applicant will ensure that programming takes place in safe and accessible facilities.</w:t>
            </w:r>
          </w:p>
          <w:p w14:paraId="1B617F37"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It is okay for programs to have parents pick up youth if they have extended hours. Excellent plan for safe student transportation.</w:t>
            </w:r>
          </w:p>
        </w:tc>
      </w:tr>
      <w:tr w:rsidR="00C52BED" w:rsidRPr="00C52BED" w14:paraId="2EFF7287" w14:textId="77777777" w:rsidTr="00484AE9">
        <w:tc>
          <w:tcPr>
            <w:tcW w:w="3420" w:type="dxa"/>
            <w:tcBorders>
              <w:top w:val="single" w:sz="2" w:space="0" w:color="1E4FAB"/>
              <w:left w:val="single" w:sz="2" w:space="0" w:color="1E4FAB"/>
              <w:bottom w:val="single" w:sz="2" w:space="0" w:color="1E4FAB"/>
              <w:right w:val="single" w:sz="2" w:space="0" w:color="1E4FAB"/>
            </w:tcBorders>
          </w:tcPr>
          <w:p w14:paraId="4C5ED52E" w14:textId="77777777" w:rsidR="00C52BED" w:rsidRPr="00C52BED" w:rsidRDefault="00C52BED" w:rsidP="00C52BED">
            <w:pPr>
              <w:numPr>
                <w:ilvl w:val="1"/>
                <w:numId w:val="1"/>
              </w:numPr>
              <w:spacing w:before="40" w:after="4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 xml:space="preserve">Application does not provide a sustainability plan. No details about the organizational and/or program leadership structure or how it will develop and engage a stakeholder advisory group. Missing </w:t>
            </w:r>
            <w:r w:rsidRPr="00C52BED">
              <w:rPr>
                <w:rFonts w:ascii="Arial" w:eastAsia="Calibri" w:hAnsi="Arial" w:cs="Times New Roman"/>
                <w:snapToGrid w:val="0"/>
                <w:kern w:val="0"/>
                <w:sz w:val="20"/>
                <w14:ligatures w14:val="none"/>
              </w:rPr>
              <w:lastRenderedPageBreak/>
              <w:t>advisory group meeting schedule.</w:t>
            </w:r>
          </w:p>
          <w:p w14:paraId="6D251D13" w14:textId="77777777" w:rsidR="00C52BED" w:rsidRPr="00C52BED" w:rsidRDefault="00C52BED" w:rsidP="00C52BED">
            <w:pPr>
              <w:spacing w:before="80"/>
              <w:rPr>
                <w:rFonts w:ascii="Arial" w:eastAsia="Calibri" w:hAnsi="Arial" w:cs="Times New Roman"/>
                <w:i/>
                <w:snapToGrid w:val="0"/>
                <w:kern w:val="0"/>
                <w:sz w:val="20"/>
                <w14:ligatures w14:val="none"/>
              </w:rPr>
            </w:pPr>
            <w:r w:rsidRPr="00C52BED">
              <w:rPr>
                <w:rFonts w:ascii="Arial" w:eastAsia="Calibri" w:hAnsi="Arial" w:cs="Times New Roman"/>
                <w:i/>
                <w:snapToGrid w:val="0"/>
                <w:kern w:val="0"/>
                <w:sz w:val="20"/>
                <w14:ligatures w14:val="none"/>
              </w:rPr>
              <w:t>Consult with Iowa Department of Education before assigning 0 points.</w:t>
            </w:r>
          </w:p>
        </w:tc>
        <w:tc>
          <w:tcPr>
            <w:tcW w:w="3600" w:type="dxa"/>
            <w:tcBorders>
              <w:top w:val="single" w:sz="2" w:space="0" w:color="1E4FAB"/>
              <w:left w:val="single" w:sz="2" w:space="0" w:color="1E4FAB"/>
              <w:bottom w:val="single" w:sz="2" w:space="0" w:color="1E4FAB"/>
              <w:right w:val="single" w:sz="2" w:space="0" w:color="1E4FAB"/>
            </w:tcBorders>
          </w:tcPr>
          <w:p w14:paraId="43D95A2A"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lastRenderedPageBreak/>
              <w:t>Application does provide a sustainability plan but in minimal detail regarding the organizational and/or program leadership structure or how it will develop and engage a stakeholder advisory group. Unclear about advisory group meeting schedule.</w:t>
            </w:r>
          </w:p>
        </w:tc>
        <w:tc>
          <w:tcPr>
            <w:tcW w:w="3510" w:type="dxa"/>
            <w:tcBorders>
              <w:top w:val="single" w:sz="2" w:space="0" w:color="1E4FAB"/>
              <w:left w:val="single" w:sz="2" w:space="0" w:color="1E4FAB"/>
              <w:bottom w:val="single" w:sz="2" w:space="0" w:color="1E4FAB"/>
              <w:right w:val="single" w:sz="2" w:space="0" w:color="1E4FAB"/>
            </w:tcBorders>
          </w:tcPr>
          <w:p w14:paraId="0464C545"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 xml:space="preserve">Application provides a sufficient sustainability plan that describes the organizational and/or program leadership structure and how it will develop and engage a stakeholder advisory group at least quarterly. </w:t>
            </w:r>
          </w:p>
        </w:tc>
        <w:tc>
          <w:tcPr>
            <w:tcW w:w="3330" w:type="dxa"/>
            <w:tcBorders>
              <w:top w:val="single" w:sz="2" w:space="0" w:color="1E4FAB"/>
              <w:left w:val="single" w:sz="2" w:space="0" w:color="1E4FAB"/>
              <w:bottom w:val="single" w:sz="2" w:space="0" w:color="1E4FAB"/>
              <w:right w:val="single" w:sz="2" w:space="0" w:color="1E4FAB"/>
            </w:tcBorders>
          </w:tcPr>
          <w:p w14:paraId="28F08A89"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Application provides a sustainability plan in extensive detail of the organizational and/or program leadership structure and how it will develop and engage a stakeholder advisory group at least monthly.</w:t>
            </w:r>
          </w:p>
        </w:tc>
      </w:tr>
      <w:tr w:rsidR="00C52BED" w:rsidRPr="00C52BED" w14:paraId="7A09A930" w14:textId="77777777" w:rsidTr="00484AE9">
        <w:tc>
          <w:tcPr>
            <w:tcW w:w="3420" w:type="dxa"/>
            <w:tcBorders>
              <w:top w:val="single" w:sz="2" w:space="0" w:color="1E4FAB"/>
              <w:left w:val="single" w:sz="2" w:space="0" w:color="1E4FAB"/>
              <w:bottom w:val="single" w:sz="2" w:space="0" w:color="1E4FAB"/>
              <w:right w:val="single" w:sz="2" w:space="0" w:color="1E4FAB"/>
            </w:tcBorders>
          </w:tcPr>
          <w:p w14:paraId="18D966D5"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b/>
                <w:snapToGrid w:val="0"/>
                <w:kern w:val="0"/>
                <w:sz w:val="20"/>
                <w14:ligatures w14:val="none"/>
              </w:rPr>
              <w:t xml:space="preserve">5.4A </w:t>
            </w:r>
            <w:r w:rsidRPr="00C52BED">
              <w:rPr>
                <w:rFonts w:ascii="Arial" w:eastAsia="Calibri" w:hAnsi="Arial" w:cs="Times New Roman"/>
                <w:snapToGrid w:val="0"/>
                <w:kern w:val="0"/>
                <w:sz w:val="20"/>
                <w14:ligatures w14:val="none"/>
              </w:rPr>
              <w:t xml:space="preserve">Application does not provide a sustainability plan nor does it provide a description of how resources will be combined or coordinated with the proposed program for the most effective use of public funds. Program proposes to charge fees. </w:t>
            </w:r>
          </w:p>
          <w:p w14:paraId="674ABF49"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b/>
                <w:snapToGrid w:val="0"/>
                <w:kern w:val="0"/>
                <w:sz w:val="20"/>
                <w14:ligatures w14:val="none"/>
              </w:rPr>
              <w:t>5.4B</w:t>
            </w:r>
            <w:r w:rsidRPr="00C52BED">
              <w:rPr>
                <w:rFonts w:ascii="Arial" w:eastAsia="Calibri" w:hAnsi="Arial" w:cs="Times New Roman"/>
                <w:snapToGrid w:val="0"/>
                <w:kern w:val="0"/>
                <w:sz w:val="20"/>
                <w14:ligatures w14:val="none"/>
              </w:rPr>
              <w:t xml:space="preserve"> Previously funded grantees do not document 5 years of prior sustainability. Community partners </w:t>
            </w:r>
            <w:proofErr w:type="gramStart"/>
            <w:r w:rsidRPr="00C52BED">
              <w:rPr>
                <w:rFonts w:ascii="Arial" w:eastAsia="Calibri" w:hAnsi="Arial" w:cs="Times New Roman"/>
                <w:snapToGrid w:val="0"/>
                <w:kern w:val="0"/>
                <w:sz w:val="20"/>
                <w14:ligatures w14:val="none"/>
              </w:rPr>
              <w:t>are</w:t>
            </w:r>
            <w:proofErr w:type="gramEnd"/>
            <w:r w:rsidRPr="00C52BED">
              <w:rPr>
                <w:rFonts w:ascii="Arial" w:eastAsia="Calibri" w:hAnsi="Arial" w:cs="Times New Roman"/>
                <w:snapToGrid w:val="0"/>
                <w:kern w:val="0"/>
                <w:sz w:val="20"/>
                <w14:ligatures w14:val="none"/>
              </w:rPr>
              <w:t xml:space="preserve"> not increased over time. Program proposes to charge fees.</w:t>
            </w:r>
          </w:p>
          <w:p w14:paraId="39993F6B" w14:textId="77777777" w:rsidR="00C52BED" w:rsidRPr="00C52BED" w:rsidRDefault="00C52BED" w:rsidP="00C52BED">
            <w:pPr>
              <w:spacing w:before="80"/>
              <w:rPr>
                <w:rFonts w:ascii="Arial" w:eastAsia="Calibri" w:hAnsi="Arial" w:cs="Times New Roman"/>
                <w:i/>
                <w:snapToGrid w:val="0"/>
                <w:kern w:val="0"/>
                <w:sz w:val="20"/>
                <w14:ligatures w14:val="none"/>
              </w:rPr>
            </w:pPr>
            <w:r w:rsidRPr="00C52BED">
              <w:rPr>
                <w:rFonts w:ascii="Arial" w:eastAsia="Calibri" w:hAnsi="Arial" w:cs="Times New Roman"/>
                <w:i/>
                <w:snapToGrid w:val="0"/>
                <w:kern w:val="0"/>
                <w:sz w:val="20"/>
                <w14:ligatures w14:val="none"/>
              </w:rPr>
              <w:t>Consult with Iowa Department of Education before assigning 0 points.</w:t>
            </w:r>
          </w:p>
          <w:p w14:paraId="4722B4ED" w14:textId="77777777" w:rsidR="00C52BED" w:rsidRPr="00C52BED" w:rsidRDefault="00C52BED" w:rsidP="00C52BED">
            <w:pPr>
              <w:spacing w:before="80"/>
              <w:rPr>
                <w:rFonts w:ascii="Arial" w:eastAsia="Calibri" w:hAnsi="Arial" w:cs="Times New Roman"/>
                <w:i/>
                <w:snapToGrid w:val="0"/>
                <w:kern w:val="0"/>
                <w:sz w:val="20"/>
                <w14:ligatures w14:val="none"/>
              </w:rPr>
            </w:pPr>
            <w:r w:rsidRPr="00C52BED">
              <w:rPr>
                <w:rFonts w:ascii="Arial" w:eastAsia="Calibri" w:hAnsi="Arial" w:cs="Times New Roman"/>
                <w:i/>
                <w:snapToGrid w:val="0"/>
                <w:kern w:val="0"/>
                <w:sz w:val="20"/>
                <w14:ligatures w14:val="none"/>
              </w:rPr>
              <w:t>Reviewers should deduct points for failure to provide a sustainability plan.</w:t>
            </w:r>
          </w:p>
          <w:p w14:paraId="1983C5C3"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i/>
                <w:snapToGrid w:val="0"/>
                <w:kern w:val="0"/>
                <w:sz w:val="20"/>
                <w14:ligatures w14:val="none"/>
              </w:rPr>
              <w:t xml:space="preserve">Reviewers should deduct points for any applicant who has 10 years of funding and </w:t>
            </w:r>
            <w:proofErr w:type="gramStart"/>
            <w:r w:rsidRPr="00C52BED">
              <w:rPr>
                <w:rFonts w:ascii="Arial" w:eastAsia="Calibri" w:hAnsi="Arial" w:cs="Times New Roman"/>
                <w:i/>
                <w:snapToGrid w:val="0"/>
                <w:kern w:val="0"/>
                <w:sz w:val="20"/>
                <w14:ligatures w14:val="none"/>
              </w:rPr>
              <w:t>few</w:t>
            </w:r>
            <w:proofErr w:type="gramEnd"/>
            <w:r w:rsidRPr="00C52BED">
              <w:rPr>
                <w:rFonts w:ascii="Arial" w:eastAsia="Calibri" w:hAnsi="Arial" w:cs="Times New Roman"/>
                <w:i/>
                <w:snapToGrid w:val="0"/>
                <w:kern w:val="0"/>
                <w:sz w:val="20"/>
                <w14:ligatures w14:val="none"/>
              </w:rPr>
              <w:t xml:space="preserve"> community partners. These applications will receive fewer points as this is a statutory requirement of the grant.</w:t>
            </w:r>
          </w:p>
        </w:tc>
        <w:tc>
          <w:tcPr>
            <w:tcW w:w="3600" w:type="dxa"/>
            <w:tcBorders>
              <w:top w:val="single" w:sz="2" w:space="0" w:color="1E4FAB"/>
              <w:left w:val="single" w:sz="2" w:space="0" w:color="1E4FAB"/>
              <w:bottom w:val="single" w:sz="2" w:space="0" w:color="1E4FAB"/>
              <w:right w:val="single" w:sz="2" w:space="0" w:color="1E4FAB"/>
            </w:tcBorders>
          </w:tcPr>
          <w:p w14:paraId="6F467F43"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b/>
                <w:snapToGrid w:val="0"/>
                <w:kern w:val="0"/>
                <w:sz w:val="20"/>
                <w14:ligatures w14:val="none"/>
              </w:rPr>
              <w:t>5.4A</w:t>
            </w:r>
            <w:r w:rsidRPr="00C52BED">
              <w:rPr>
                <w:rFonts w:ascii="Arial" w:eastAsia="Calibri" w:hAnsi="Arial" w:cs="Times New Roman"/>
                <w:snapToGrid w:val="0"/>
                <w:kern w:val="0"/>
                <w:sz w:val="20"/>
                <w14:ligatures w14:val="none"/>
              </w:rPr>
              <w:t xml:space="preserve"> Application provides minimal detail regarding a plan with continuous program improvement and sustainability of program following the reduction or end of 21CCLC funding and provides a minimal description of how resources will be combined or coordinated with the proposed program for the most effective use of public funds. </w:t>
            </w:r>
          </w:p>
          <w:p w14:paraId="7E8D1ABB"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b/>
                <w:snapToGrid w:val="0"/>
                <w:kern w:val="0"/>
                <w:sz w:val="20"/>
                <w14:ligatures w14:val="none"/>
              </w:rPr>
              <w:t>5.4B</w:t>
            </w:r>
            <w:r w:rsidRPr="00C52BED">
              <w:rPr>
                <w:rFonts w:ascii="Arial" w:eastAsia="Calibri" w:hAnsi="Arial" w:cs="Times New Roman"/>
                <w:snapToGrid w:val="0"/>
                <w:kern w:val="0"/>
                <w:sz w:val="20"/>
                <w14:ligatures w14:val="none"/>
              </w:rPr>
              <w:t xml:space="preserve"> Previously funded grantees </w:t>
            </w:r>
            <w:proofErr w:type="gramStart"/>
            <w:r w:rsidRPr="00C52BED">
              <w:rPr>
                <w:rFonts w:ascii="Arial" w:eastAsia="Calibri" w:hAnsi="Arial" w:cs="Times New Roman"/>
                <w:snapToGrid w:val="0"/>
                <w:kern w:val="0"/>
                <w:sz w:val="20"/>
                <w14:ligatures w14:val="none"/>
              </w:rPr>
              <w:t>must minimally</w:t>
            </w:r>
            <w:proofErr w:type="gramEnd"/>
            <w:r w:rsidRPr="00C52BED">
              <w:rPr>
                <w:rFonts w:ascii="Arial" w:eastAsia="Calibri" w:hAnsi="Arial" w:cs="Times New Roman"/>
                <w:snapToGrid w:val="0"/>
                <w:kern w:val="0"/>
                <w:sz w:val="20"/>
                <w14:ligatures w14:val="none"/>
              </w:rPr>
              <w:t xml:space="preserve"> document 5 years of prior sustainability. Community partners are not increased over time.</w:t>
            </w:r>
          </w:p>
        </w:tc>
        <w:tc>
          <w:tcPr>
            <w:tcW w:w="3510" w:type="dxa"/>
            <w:tcBorders>
              <w:top w:val="single" w:sz="2" w:space="0" w:color="1E4FAB"/>
              <w:left w:val="single" w:sz="2" w:space="0" w:color="1E4FAB"/>
              <w:bottom w:val="single" w:sz="2" w:space="0" w:color="1E4FAB"/>
              <w:right w:val="single" w:sz="2" w:space="0" w:color="1E4FAB"/>
            </w:tcBorders>
          </w:tcPr>
          <w:p w14:paraId="06477FA2"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b/>
                <w:snapToGrid w:val="0"/>
                <w:kern w:val="0"/>
                <w:sz w:val="20"/>
                <w14:ligatures w14:val="none"/>
              </w:rPr>
              <w:t>5.4A</w:t>
            </w:r>
            <w:r w:rsidRPr="00C52BED">
              <w:rPr>
                <w:rFonts w:ascii="Arial" w:eastAsia="Calibri" w:hAnsi="Arial" w:cs="Times New Roman"/>
                <w:snapToGrid w:val="0"/>
                <w:kern w:val="0"/>
                <w:sz w:val="20"/>
                <w14:ligatures w14:val="none"/>
              </w:rPr>
              <w:t xml:space="preserve">. Application provides a sufficient sustainability plan with continuous program improvement and sustainability of program following the reduction or end of 21CCLC funding and provides a sufficient description of how resources will be combined or coordinated with the proposed program for the most effective use of public funds. </w:t>
            </w:r>
          </w:p>
          <w:p w14:paraId="7FF81B87"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b/>
                <w:snapToGrid w:val="0"/>
                <w:kern w:val="0"/>
                <w:sz w:val="20"/>
                <w14:ligatures w14:val="none"/>
              </w:rPr>
              <w:t>5.4B</w:t>
            </w:r>
            <w:r w:rsidRPr="00C52BED">
              <w:rPr>
                <w:rFonts w:ascii="Arial" w:eastAsia="Calibri" w:hAnsi="Arial" w:cs="Times New Roman"/>
                <w:snapToGrid w:val="0"/>
                <w:kern w:val="0"/>
                <w:sz w:val="20"/>
                <w14:ligatures w14:val="none"/>
              </w:rPr>
              <w:t xml:space="preserve"> Previously funded grantees must sufficiently document 5 years of prior sustainability including the incremental increase of community partners.</w:t>
            </w:r>
          </w:p>
        </w:tc>
        <w:tc>
          <w:tcPr>
            <w:tcW w:w="3330" w:type="dxa"/>
            <w:tcBorders>
              <w:top w:val="single" w:sz="2" w:space="0" w:color="1E4FAB"/>
              <w:left w:val="single" w:sz="2" w:space="0" w:color="1E4FAB"/>
              <w:bottom w:val="single" w:sz="2" w:space="0" w:color="1E4FAB"/>
              <w:right w:val="single" w:sz="2" w:space="0" w:color="1E4FAB"/>
            </w:tcBorders>
          </w:tcPr>
          <w:p w14:paraId="6C44F44A"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b/>
                <w:snapToGrid w:val="0"/>
                <w:kern w:val="0"/>
                <w:sz w:val="20"/>
                <w14:ligatures w14:val="none"/>
              </w:rPr>
              <w:t>5.4A</w:t>
            </w:r>
            <w:r w:rsidRPr="00C52BED">
              <w:rPr>
                <w:rFonts w:ascii="Arial" w:eastAsia="Calibri" w:hAnsi="Arial" w:cs="Times New Roman"/>
                <w:snapToGrid w:val="0"/>
                <w:kern w:val="0"/>
                <w:sz w:val="20"/>
                <w14:ligatures w14:val="none"/>
              </w:rPr>
              <w:t xml:space="preserve">. Application provides an extensive sustainability plan with continuous program improvement and resources for the sustainability of program following the reduction or end of 21CCLC funding. Provides a clear description of how resources will be combined or coordinated with the proposed program for the most effective use of public funds. </w:t>
            </w:r>
          </w:p>
          <w:p w14:paraId="2C5CAA9A"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b/>
                <w:snapToGrid w:val="0"/>
                <w:kern w:val="0"/>
                <w:sz w:val="20"/>
                <w14:ligatures w14:val="none"/>
              </w:rPr>
              <w:t>5.4B</w:t>
            </w:r>
            <w:r w:rsidRPr="00C52BED">
              <w:rPr>
                <w:rFonts w:ascii="Arial" w:eastAsia="Calibri" w:hAnsi="Arial" w:cs="Times New Roman"/>
                <w:snapToGrid w:val="0"/>
                <w:kern w:val="0"/>
                <w:sz w:val="20"/>
                <w14:ligatures w14:val="none"/>
              </w:rPr>
              <w:t xml:space="preserve"> Previously funded grantees must extensively document 5 years of prior sustainability including the incremental increase of community partners.</w:t>
            </w:r>
          </w:p>
        </w:tc>
      </w:tr>
      <w:tr w:rsidR="00C52BED" w:rsidRPr="00C52BED" w14:paraId="79F99075" w14:textId="77777777" w:rsidTr="00484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7"/>
        </w:trPr>
        <w:tc>
          <w:tcPr>
            <w:tcW w:w="13860" w:type="dxa"/>
            <w:gridSpan w:val="4"/>
            <w:tcBorders>
              <w:top w:val="single" w:sz="2" w:space="0" w:color="1E4FAB"/>
              <w:left w:val="single" w:sz="2" w:space="0" w:color="1E4FAB"/>
              <w:bottom w:val="single" w:sz="2" w:space="0" w:color="1E4FAB"/>
              <w:right w:val="single" w:sz="2" w:space="0" w:color="1E4FAB"/>
            </w:tcBorders>
            <w:shd w:val="clear" w:color="auto" w:fill="1E4FAB"/>
          </w:tcPr>
          <w:p w14:paraId="5FAC8F12" w14:textId="77777777" w:rsidR="00C52BED" w:rsidRPr="00C52BED" w:rsidRDefault="00C52BED" w:rsidP="00C52BED">
            <w:pPr>
              <w:widowControl w:val="0"/>
              <w:tabs>
                <w:tab w:val="center" w:pos="4320"/>
                <w:tab w:val="right" w:pos="8640"/>
              </w:tabs>
              <w:spacing w:before="80" w:after="0" w:line="240" w:lineRule="auto"/>
              <w:jc w:val="center"/>
              <w:rPr>
                <w:rFonts w:ascii="Arial" w:eastAsia="Times New Roman" w:hAnsi="Arial" w:cs="Arial"/>
                <w:b/>
                <w:snapToGrid w:val="0"/>
                <w:color w:val="FFFFFF"/>
                <w:kern w:val="0"/>
                <w:sz w:val="20"/>
                <w14:ligatures w14:val="none"/>
              </w:rPr>
            </w:pPr>
            <w:r w:rsidRPr="00C52BED">
              <w:rPr>
                <w:rFonts w:ascii="Arial" w:eastAsia="Times New Roman" w:hAnsi="Arial" w:cs="Arial"/>
                <w:b/>
                <w:snapToGrid w:val="0"/>
                <w:color w:val="FFFFFF"/>
                <w:kern w:val="0"/>
                <w:sz w:val="20"/>
                <w14:ligatures w14:val="none"/>
              </w:rPr>
              <w:t>Communication Plan (5 Points Possible)</w:t>
            </w:r>
          </w:p>
        </w:tc>
      </w:tr>
      <w:tr w:rsidR="00C52BED" w:rsidRPr="00C52BED" w14:paraId="27C59EA4" w14:textId="77777777" w:rsidTr="00C52BED">
        <w:trPr>
          <w:trHeight w:val="330"/>
        </w:trPr>
        <w:tc>
          <w:tcPr>
            <w:tcW w:w="3420" w:type="dxa"/>
            <w:tcBorders>
              <w:top w:val="single" w:sz="2" w:space="0" w:color="1E4FAB"/>
              <w:left w:val="single" w:sz="2" w:space="0" w:color="1E4FAB"/>
              <w:bottom w:val="single" w:sz="2" w:space="0" w:color="1E4FAB"/>
              <w:right w:val="single" w:sz="2" w:space="0" w:color="1E4FAB"/>
            </w:tcBorders>
            <w:shd w:val="clear" w:color="auto" w:fill="BDD6EE"/>
            <w:vAlign w:val="center"/>
          </w:tcPr>
          <w:p w14:paraId="7627E06C" w14:textId="77777777" w:rsidR="00C52BED" w:rsidRPr="00C52BED" w:rsidRDefault="00C52BED" w:rsidP="00C52BED">
            <w:pPr>
              <w:widowControl w:val="0"/>
              <w:tabs>
                <w:tab w:val="center" w:pos="4320"/>
                <w:tab w:val="right" w:pos="8640"/>
              </w:tabs>
              <w:spacing w:before="80" w:after="0" w:line="240" w:lineRule="auto"/>
              <w:rPr>
                <w:rFonts w:ascii="Arial" w:eastAsia="Times New Roman" w:hAnsi="Arial" w:cs="Arial"/>
                <w:b/>
                <w:snapToGrid w:val="0"/>
                <w:kern w:val="0"/>
                <w:sz w:val="20"/>
                <w14:ligatures w14:val="none"/>
              </w:rPr>
            </w:pPr>
            <w:r w:rsidRPr="00C52BED">
              <w:rPr>
                <w:rFonts w:ascii="Arial" w:eastAsia="Times New Roman" w:hAnsi="Arial" w:cs="Arial"/>
                <w:b/>
                <w:snapToGrid w:val="0"/>
                <w:kern w:val="0"/>
                <w:sz w:val="20"/>
                <w14:ligatures w14:val="none"/>
              </w:rPr>
              <w:t xml:space="preserve">0 Points </w:t>
            </w:r>
            <w:r w:rsidRPr="00C52BED">
              <w:rPr>
                <w:rFonts w:ascii="Arial" w:eastAsia="Times New Roman" w:hAnsi="Arial" w:cs="Arial"/>
                <w:b/>
                <w:snapToGrid w:val="0"/>
                <w:kern w:val="0"/>
                <w:sz w:val="20"/>
                <w:lang w:val="fr-FR"/>
                <w14:ligatures w14:val="none"/>
              </w:rPr>
              <w:t xml:space="preserve">(Weak and not </w:t>
            </w:r>
            <w:proofErr w:type="spellStart"/>
            <w:r w:rsidRPr="00C52BED">
              <w:rPr>
                <w:rFonts w:ascii="Arial" w:eastAsia="Times New Roman" w:hAnsi="Arial" w:cs="Arial"/>
                <w:b/>
                <w:snapToGrid w:val="0"/>
                <w:kern w:val="0"/>
                <w:sz w:val="20"/>
                <w:lang w:val="fr-FR"/>
                <w14:ligatures w14:val="none"/>
              </w:rPr>
              <w:t>fundable</w:t>
            </w:r>
            <w:proofErr w:type="spellEnd"/>
            <w:r w:rsidRPr="00C52BED">
              <w:rPr>
                <w:rFonts w:ascii="Arial" w:eastAsia="Times New Roman" w:hAnsi="Arial" w:cs="Arial"/>
                <w:b/>
                <w:snapToGrid w:val="0"/>
                <w:kern w:val="0"/>
                <w:sz w:val="20"/>
                <w:lang w:val="fr-FR"/>
                <w14:ligatures w14:val="none"/>
              </w:rPr>
              <w:t>)</w:t>
            </w:r>
          </w:p>
        </w:tc>
        <w:tc>
          <w:tcPr>
            <w:tcW w:w="3600" w:type="dxa"/>
            <w:tcBorders>
              <w:top w:val="single" w:sz="2" w:space="0" w:color="1E4FAB"/>
              <w:left w:val="single" w:sz="2" w:space="0" w:color="1E4FAB"/>
              <w:bottom w:val="single" w:sz="2" w:space="0" w:color="1E4FAB"/>
              <w:right w:val="single" w:sz="2" w:space="0" w:color="1E4FAB"/>
            </w:tcBorders>
            <w:shd w:val="clear" w:color="auto" w:fill="BDD6EE"/>
            <w:vAlign w:val="center"/>
          </w:tcPr>
          <w:p w14:paraId="72D97C41" w14:textId="77777777" w:rsidR="00C52BED" w:rsidRPr="00C52BED" w:rsidRDefault="00C52BED" w:rsidP="00C52BED">
            <w:pPr>
              <w:widowControl w:val="0"/>
              <w:tabs>
                <w:tab w:val="center" w:pos="4320"/>
                <w:tab w:val="right" w:pos="8640"/>
              </w:tabs>
              <w:spacing w:before="80" w:after="0" w:line="240" w:lineRule="auto"/>
              <w:rPr>
                <w:rFonts w:ascii="Arial" w:eastAsia="Times New Roman" w:hAnsi="Arial" w:cs="Arial"/>
                <w:b/>
                <w:snapToGrid w:val="0"/>
                <w:kern w:val="0"/>
                <w:sz w:val="20"/>
                <w14:ligatures w14:val="none"/>
              </w:rPr>
            </w:pPr>
            <w:r w:rsidRPr="00C52BED">
              <w:rPr>
                <w:rFonts w:ascii="Arial" w:eastAsia="Times New Roman" w:hAnsi="Arial" w:cs="Arial"/>
                <w:b/>
                <w:snapToGrid w:val="0"/>
                <w:kern w:val="0"/>
                <w:sz w:val="20"/>
                <w14:ligatures w14:val="none"/>
              </w:rPr>
              <w:t xml:space="preserve">1-2 Points </w:t>
            </w:r>
            <w:r w:rsidRPr="00C52BED">
              <w:rPr>
                <w:rFonts w:ascii="Arial" w:eastAsia="Times New Roman" w:hAnsi="Arial" w:cs="Arial"/>
                <w:b/>
                <w:snapToGrid w:val="0"/>
                <w:kern w:val="0"/>
                <w:sz w:val="20"/>
                <w:lang w:val="fr-FR"/>
                <w14:ligatures w14:val="none"/>
              </w:rPr>
              <w:t>(</w:t>
            </w:r>
            <w:proofErr w:type="spellStart"/>
            <w:r w:rsidRPr="00C52BED">
              <w:rPr>
                <w:rFonts w:ascii="Arial" w:eastAsia="Times New Roman" w:hAnsi="Arial" w:cs="Arial"/>
                <w:b/>
                <w:snapToGrid w:val="0"/>
                <w:kern w:val="0"/>
                <w:sz w:val="20"/>
                <w:lang w:val="fr-FR"/>
                <w14:ligatures w14:val="none"/>
              </w:rPr>
              <w:t>Minimally</w:t>
            </w:r>
            <w:proofErr w:type="spellEnd"/>
            <w:r w:rsidRPr="00C52BED">
              <w:rPr>
                <w:rFonts w:ascii="Arial" w:eastAsia="Times New Roman" w:hAnsi="Arial" w:cs="Arial"/>
                <w:b/>
                <w:snapToGrid w:val="0"/>
                <w:kern w:val="0"/>
                <w:sz w:val="20"/>
                <w:lang w:val="fr-FR"/>
                <w14:ligatures w14:val="none"/>
              </w:rPr>
              <w:t xml:space="preserve"> Acceptable)</w:t>
            </w:r>
          </w:p>
        </w:tc>
        <w:tc>
          <w:tcPr>
            <w:tcW w:w="3510" w:type="dxa"/>
            <w:tcBorders>
              <w:top w:val="single" w:sz="2" w:space="0" w:color="1E4FAB"/>
              <w:left w:val="single" w:sz="2" w:space="0" w:color="1E4FAB"/>
              <w:bottom w:val="single" w:sz="2" w:space="0" w:color="1E4FAB"/>
              <w:right w:val="single" w:sz="2" w:space="0" w:color="1E4FAB"/>
            </w:tcBorders>
            <w:shd w:val="clear" w:color="auto" w:fill="BDD6EE"/>
            <w:vAlign w:val="center"/>
          </w:tcPr>
          <w:p w14:paraId="1C80AE8B" w14:textId="77777777" w:rsidR="00C52BED" w:rsidRPr="00C52BED" w:rsidRDefault="00C52BED" w:rsidP="00C52BED">
            <w:pPr>
              <w:widowControl w:val="0"/>
              <w:tabs>
                <w:tab w:val="center" w:pos="4320"/>
                <w:tab w:val="right" w:pos="8640"/>
              </w:tabs>
              <w:spacing w:before="80" w:after="0" w:line="240" w:lineRule="auto"/>
              <w:rPr>
                <w:rFonts w:ascii="Arial" w:eastAsia="Times New Roman" w:hAnsi="Arial" w:cs="Arial"/>
                <w:b/>
                <w:snapToGrid w:val="0"/>
                <w:kern w:val="0"/>
                <w:sz w:val="20"/>
                <w14:ligatures w14:val="none"/>
              </w:rPr>
            </w:pPr>
            <w:r w:rsidRPr="00C52BED">
              <w:rPr>
                <w:rFonts w:ascii="Arial" w:eastAsia="Times New Roman" w:hAnsi="Arial" w:cs="Arial"/>
                <w:b/>
                <w:snapToGrid w:val="0"/>
                <w:kern w:val="0"/>
                <w:sz w:val="20"/>
                <w14:ligatures w14:val="none"/>
              </w:rPr>
              <w:t xml:space="preserve">3-4 Points </w:t>
            </w:r>
            <w:r w:rsidRPr="00C52BED">
              <w:rPr>
                <w:rFonts w:ascii="Arial" w:eastAsia="Times New Roman" w:hAnsi="Arial" w:cs="Arial"/>
                <w:b/>
                <w:snapToGrid w:val="0"/>
                <w:kern w:val="0"/>
                <w:sz w:val="20"/>
                <w:lang w:val="fr-FR"/>
                <w14:ligatures w14:val="none"/>
              </w:rPr>
              <w:t>(</w:t>
            </w:r>
            <w:proofErr w:type="spellStart"/>
            <w:r w:rsidRPr="00C52BED">
              <w:rPr>
                <w:rFonts w:ascii="Arial" w:eastAsia="Times New Roman" w:hAnsi="Arial" w:cs="Arial"/>
                <w:b/>
                <w:snapToGrid w:val="0"/>
                <w:kern w:val="0"/>
                <w:sz w:val="20"/>
                <w:lang w:val="fr-FR"/>
                <w14:ligatures w14:val="none"/>
              </w:rPr>
              <w:t>Sufficient</w:t>
            </w:r>
            <w:proofErr w:type="spellEnd"/>
            <w:r w:rsidRPr="00C52BED">
              <w:rPr>
                <w:rFonts w:ascii="Arial" w:eastAsia="Times New Roman" w:hAnsi="Arial" w:cs="Arial"/>
                <w:b/>
                <w:snapToGrid w:val="0"/>
                <w:kern w:val="0"/>
                <w:sz w:val="20"/>
                <w:lang w:val="fr-FR"/>
                <w14:ligatures w14:val="none"/>
              </w:rPr>
              <w:t>)</w:t>
            </w:r>
          </w:p>
        </w:tc>
        <w:tc>
          <w:tcPr>
            <w:tcW w:w="3330" w:type="dxa"/>
            <w:tcBorders>
              <w:top w:val="single" w:sz="2" w:space="0" w:color="1E4FAB"/>
              <w:left w:val="single" w:sz="2" w:space="0" w:color="1E4FAB"/>
              <w:bottom w:val="single" w:sz="2" w:space="0" w:color="1E4FAB"/>
              <w:right w:val="single" w:sz="2" w:space="0" w:color="1E4FAB"/>
            </w:tcBorders>
            <w:shd w:val="clear" w:color="auto" w:fill="BDD6EE"/>
            <w:vAlign w:val="center"/>
          </w:tcPr>
          <w:p w14:paraId="0FB4D7C0" w14:textId="77777777" w:rsidR="00C52BED" w:rsidRPr="00C52BED" w:rsidRDefault="00C52BED" w:rsidP="00C52BED">
            <w:pPr>
              <w:widowControl w:val="0"/>
              <w:tabs>
                <w:tab w:val="center" w:pos="4320"/>
                <w:tab w:val="right" w:pos="8640"/>
              </w:tabs>
              <w:spacing w:before="80" w:after="0" w:line="240" w:lineRule="auto"/>
              <w:rPr>
                <w:rFonts w:ascii="Arial" w:eastAsia="Times New Roman" w:hAnsi="Arial" w:cs="Arial"/>
                <w:b/>
                <w:snapToGrid w:val="0"/>
                <w:kern w:val="0"/>
                <w:sz w:val="20"/>
                <w14:ligatures w14:val="none"/>
              </w:rPr>
            </w:pPr>
            <w:r w:rsidRPr="00C52BED">
              <w:rPr>
                <w:rFonts w:ascii="Arial" w:eastAsia="Times New Roman" w:hAnsi="Arial" w:cs="Arial"/>
                <w:b/>
                <w:snapToGrid w:val="0"/>
                <w:kern w:val="0"/>
                <w:sz w:val="20"/>
                <w14:ligatures w14:val="none"/>
              </w:rPr>
              <w:t>5 Points (</w:t>
            </w:r>
            <w:r w:rsidRPr="00C52BED">
              <w:rPr>
                <w:rFonts w:ascii="Arial" w:eastAsia="Times New Roman" w:hAnsi="Arial" w:cs="Arial"/>
                <w:b/>
                <w:snapToGrid w:val="0"/>
                <w:kern w:val="0"/>
                <w:sz w:val="20"/>
                <w:lang w:val="fr-FR"/>
                <w14:ligatures w14:val="none"/>
              </w:rPr>
              <w:t>Extensive/Strong</w:t>
            </w:r>
            <w:r w:rsidRPr="00C52BED">
              <w:rPr>
                <w:rFonts w:ascii="Arial" w:eastAsia="Times New Roman" w:hAnsi="Arial" w:cs="Arial"/>
                <w:b/>
                <w:snapToGrid w:val="0"/>
                <w:kern w:val="0"/>
                <w:sz w:val="20"/>
                <w14:ligatures w14:val="none"/>
              </w:rPr>
              <w:t>)</w:t>
            </w:r>
          </w:p>
        </w:tc>
      </w:tr>
      <w:tr w:rsidR="00C52BED" w:rsidRPr="00C52BED" w14:paraId="6EF8B2CC" w14:textId="77777777" w:rsidTr="00484AE9">
        <w:trPr>
          <w:trHeight w:val="477"/>
        </w:trPr>
        <w:tc>
          <w:tcPr>
            <w:tcW w:w="3420" w:type="dxa"/>
            <w:tcBorders>
              <w:top w:val="single" w:sz="2" w:space="0" w:color="1E4FAB"/>
              <w:left w:val="single" w:sz="2" w:space="0" w:color="1E4FAB"/>
              <w:bottom w:val="single" w:sz="2" w:space="0" w:color="1E4FAB"/>
              <w:right w:val="single" w:sz="2" w:space="0" w:color="1E4FAB"/>
            </w:tcBorders>
          </w:tcPr>
          <w:p w14:paraId="6363D4C4"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b/>
                <w:snapToGrid w:val="0"/>
                <w:kern w:val="0"/>
                <w:sz w:val="20"/>
                <w14:ligatures w14:val="none"/>
              </w:rPr>
              <w:t xml:space="preserve">6 </w:t>
            </w:r>
            <w:r w:rsidRPr="00C52BED">
              <w:rPr>
                <w:rFonts w:ascii="Arial" w:eastAsia="Calibri" w:hAnsi="Arial" w:cs="Times New Roman"/>
                <w:snapToGrid w:val="0"/>
                <w:kern w:val="0"/>
                <w:sz w:val="20"/>
                <w14:ligatures w14:val="none"/>
              </w:rPr>
              <w:t xml:space="preserve">Application does not provide the completed template, or the template is incomplete in its description of the </w:t>
            </w:r>
            <w:r w:rsidRPr="00C52BED">
              <w:rPr>
                <w:rFonts w:ascii="Arial" w:eastAsia="Calibri" w:hAnsi="Arial" w:cs="Times New Roman"/>
                <w:snapToGrid w:val="0"/>
                <w:kern w:val="0"/>
                <w:sz w:val="20"/>
                <w14:ligatures w14:val="none"/>
              </w:rPr>
              <w:lastRenderedPageBreak/>
              <w:t>outreach strategies or activities to be employed to share evaluation and other program information. The local evaluation is not made available on the program website.</w:t>
            </w:r>
          </w:p>
          <w:p w14:paraId="07E63F38"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i/>
                <w:snapToGrid w:val="0"/>
                <w:kern w:val="0"/>
                <w:sz w:val="20"/>
                <w14:ligatures w14:val="none"/>
              </w:rPr>
              <w:t>Consult with Iowa Department of Education before assigning 0 points.</w:t>
            </w:r>
          </w:p>
        </w:tc>
        <w:tc>
          <w:tcPr>
            <w:tcW w:w="3600" w:type="dxa"/>
            <w:tcBorders>
              <w:top w:val="single" w:sz="2" w:space="0" w:color="1E4FAB"/>
              <w:left w:val="single" w:sz="2" w:space="0" w:color="1E4FAB"/>
              <w:bottom w:val="single" w:sz="2" w:space="0" w:color="1E4FAB"/>
              <w:right w:val="single" w:sz="2" w:space="0" w:color="1E4FAB"/>
            </w:tcBorders>
          </w:tcPr>
          <w:p w14:paraId="2713FCEB"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lastRenderedPageBreak/>
              <w:t xml:space="preserve">Application provides a minimally completed template describing the outreach strategies or activities to be </w:t>
            </w:r>
            <w:r w:rsidRPr="00C52BED">
              <w:rPr>
                <w:rFonts w:ascii="Arial" w:eastAsia="Calibri" w:hAnsi="Arial" w:cs="Times New Roman"/>
                <w:snapToGrid w:val="0"/>
                <w:kern w:val="0"/>
                <w:sz w:val="20"/>
                <w14:ligatures w14:val="none"/>
              </w:rPr>
              <w:lastRenderedPageBreak/>
              <w:t>employed to share evaluation and other program information. Use of a website is mentioned. The local evaluation is not current on the program website.</w:t>
            </w:r>
          </w:p>
        </w:tc>
        <w:tc>
          <w:tcPr>
            <w:tcW w:w="3510" w:type="dxa"/>
            <w:tcBorders>
              <w:top w:val="single" w:sz="2" w:space="0" w:color="1E4FAB"/>
              <w:left w:val="single" w:sz="2" w:space="0" w:color="1E4FAB"/>
              <w:bottom w:val="single" w:sz="2" w:space="0" w:color="1E4FAB"/>
              <w:right w:val="single" w:sz="2" w:space="0" w:color="1E4FAB"/>
            </w:tcBorders>
          </w:tcPr>
          <w:p w14:paraId="44DA9857" w14:textId="77777777" w:rsidR="00C52BED" w:rsidRPr="00C52BED" w:rsidRDefault="00C52BED" w:rsidP="00C52BED">
            <w:pPr>
              <w:spacing w:before="80" w:line="240" w:lineRule="auto"/>
              <w:rPr>
                <w:rFonts w:ascii="Arial" w:eastAsia="Calibri" w:hAnsi="Arial" w:cs="Times New Roman"/>
                <w:kern w:val="0"/>
                <w:sz w:val="20"/>
                <w:szCs w:val="20"/>
                <w14:ligatures w14:val="none"/>
              </w:rPr>
            </w:pPr>
            <w:r w:rsidRPr="00C52BED">
              <w:rPr>
                <w:rFonts w:ascii="Arial" w:eastAsia="Calibri" w:hAnsi="Arial" w:cs="Times New Roman"/>
                <w:kern w:val="0"/>
                <w:sz w:val="20"/>
                <w:szCs w:val="20"/>
                <w14:ligatures w14:val="none"/>
              </w:rPr>
              <w:lastRenderedPageBreak/>
              <w:t xml:space="preserve">Application has provided a sufficiently completed template describing their outreach strategies and activities </w:t>
            </w:r>
            <w:r w:rsidRPr="00C52BED">
              <w:rPr>
                <w:rFonts w:ascii="Arial" w:eastAsia="Calibri" w:hAnsi="Arial" w:cs="Times New Roman"/>
                <w:kern w:val="0"/>
                <w:sz w:val="20"/>
                <w:szCs w:val="20"/>
                <w14:ligatures w14:val="none"/>
              </w:rPr>
              <w:lastRenderedPageBreak/>
              <w:t xml:space="preserve">including the frequency, method, target audience and proposed impact. </w:t>
            </w:r>
            <w:r w:rsidRPr="00C52BED">
              <w:rPr>
                <w:rFonts w:ascii="Arial" w:eastAsia="Calibri" w:hAnsi="Arial" w:cs="Times New Roman"/>
                <w:snapToGrid w:val="0"/>
                <w:kern w:val="0"/>
                <w:sz w:val="20"/>
                <w:szCs w:val="20"/>
                <w14:ligatures w14:val="none"/>
              </w:rPr>
              <w:t xml:space="preserve">Target audiences for outreach activities include the broader community, parents, youth, and partners. Some use of </w:t>
            </w:r>
            <w:proofErr w:type="gramStart"/>
            <w:r w:rsidRPr="00C52BED">
              <w:rPr>
                <w:rFonts w:ascii="Arial" w:eastAsia="Calibri" w:hAnsi="Arial" w:cs="Times New Roman"/>
                <w:snapToGrid w:val="0"/>
                <w:kern w:val="0"/>
                <w:sz w:val="20"/>
                <w:szCs w:val="20"/>
                <w14:ligatures w14:val="none"/>
              </w:rPr>
              <w:t>a website</w:t>
            </w:r>
            <w:proofErr w:type="gramEnd"/>
            <w:r w:rsidRPr="00C52BED">
              <w:rPr>
                <w:rFonts w:ascii="Arial" w:eastAsia="Calibri" w:hAnsi="Arial" w:cs="Times New Roman"/>
                <w:snapToGrid w:val="0"/>
                <w:kern w:val="0"/>
                <w:sz w:val="20"/>
                <w:szCs w:val="20"/>
                <w14:ligatures w14:val="none"/>
              </w:rPr>
              <w:t>, social media, and online resources such as a program calendar are noted. The local evaluation is made available on the program website (link provided if previous grantee).</w:t>
            </w:r>
          </w:p>
          <w:p w14:paraId="11131AB3" w14:textId="77777777" w:rsidR="00C52BED" w:rsidRPr="00C52BED" w:rsidRDefault="00C52BED" w:rsidP="00C52BED">
            <w:pPr>
              <w:spacing w:before="80"/>
              <w:rPr>
                <w:rFonts w:ascii="Arial" w:eastAsia="Calibri" w:hAnsi="Arial" w:cs="Times New Roman"/>
                <w:snapToGrid w:val="0"/>
                <w:kern w:val="0"/>
                <w:sz w:val="20"/>
                <w14:ligatures w14:val="none"/>
              </w:rPr>
            </w:pPr>
          </w:p>
        </w:tc>
        <w:tc>
          <w:tcPr>
            <w:tcW w:w="3330" w:type="dxa"/>
            <w:tcBorders>
              <w:top w:val="single" w:sz="2" w:space="0" w:color="1E4FAB"/>
              <w:left w:val="single" w:sz="2" w:space="0" w:color="1E4FAB"/>
              <w:bottom w:val="single" w:sz="2" w:space="0" w:color="1E4FAB"/>
              <w:right w:val="single" w:sz="2" w:space="0" w:color="1E4FAB"/>
            </w:tcBorders>
          </w:tcPr>
          <w:p w14:paraId="24F3F762" w14:textId="77777777" w:rsidR="00C52BED" w:rsidRPr="00C52BED" w:rsidRDefault="00C52BED" w:rsidP="00C52BED">
            <w:pPr>
              <w:spacing w:before="80" w:line="240" w:lineRule="auto"/>
              <w:rPr>
                <w:rFonts w:ascii="Arial" w:eastAsia="Calibri" w:hAnsi="Arial" w:cs="Times New Roman"/>
                <w:kern w:val="0"/>
                <w:sz w:val="20"/>
                <w:szCs w:val="20"/>
                <w14:ligatures w14:val="none"/>
              </w:rPr>
            </w:pPr>
            <w:r w:rsidRPr="00C52BED">
              <w:rPr>
                <w:rFonts w:ascii="Arial" w:eastAsia="Calibri" w:hAnsi="Arial" w:cs="Times New Roman"/>
                <w:kern w:val="0"/>
                <w:sz w:val="20"/>
                <w:szCs w:val="20"/>
                <w14:ligatures w14:val="none"/>
              </w:rPr>
              <w:lastRenderedPageBreak/>
              <w:t xml:space="preserve">Application has provided a complete and thorough template describing their outreach strategies and </w:t>
            </w:r>
            <w:r w:rsidRPr="00C52BED">
              <w:rPr>
                <w:rFonts w:ascii="Arial" w:eastAsia="Calibri" w:hAnsi="Arial" w:cs="Times New Roman"/>
                <w:kern w:val="0"/>
                <w:sz w:val="20"/>
                <w:szCs w:val="20"/>
                <w14:ligatures w14:val="none"/>
              </w:rPr>
              <w:lastRenderedPageBreak/>
              <w:t xml:space="preserve">activities including the frequency, method, target audience and proposed impact. </w:t>
            </w:r>
            <w:r w:rsidRPr="00C52BED">
              <w:rPr>
                <w:rFonts w:ascii="Arial" w:eastAsia="Calibri" w:hAnsi="Arial" w:cs="Times New Roman"/>
                <w:snapToGrid w:val="0"/>
                <w:kern w:val="0"/>
                <w:sz w:val="20"/>
                <w:szCs w:val="20"/>
                <w14:ligatures w14:val="none"/>
              </w:rPr>
              <w:t xml:space="preserve">Target audiences for outreach activities include the broader community, parents, youth, and partners. Extensive use of </w:t>
            </w:r>
            <w:proofErr w:type="gramStart"/>
            <w:r w:rsidRPr="00C52BED">
              <w:rPr>
                <w:rFonts w:ascii="Arial" w:eastAsia="Calibri" w:hAnsi="Arial" w:cs="Times New Roman"/>
                <w:snapToGrid w:val="0"/>
                <w:kern w:val="0"/>
                <w:sz w:val="20"/>
                <w:szCs w:val="20"/>
                <w14:ligatures w14:val="none"/>
              </w:rPr>
              <w:t>a website</w:t>
            </w:r>
            <w:proofErr w:type="gramEnd"/>
            <w:r w:rsidRPr="00C52BED">
              <w:rPr>
                <w:rFonts w:ascii="Arial" w:eastAsia="Calibri" w:hAnsi="Arial" w:cs="Times New Roman"/>
                <w:snapToGrid w:val="0"/>
                <w:kern w:val="0"/>
                <w:sz w:val="20"/>
                <w:szCs w:val="20"/>
                <w14:ligatures w14:val="none"/>
              </w:rPr>
              <w:t>, social media, and online resources such as a program calendar are noted. The local evaluation is made available on the program website (link provided if previous grantee).</w:t>
            </w:r>
          </w:p>
          <w:p w14:paraId="3E66207A" w14:textId="77777777" w:rsidR="00C52BED" w:rsidRPr="00C52BED" w:rsidRDefault="00C52BED" w:rsidP="00C52BED">
            <w:pPr>
              <w:spacing w:before="80"/>
              <w:rPr>
                <w:rFonts w:ascii="Arial" w:eastAsia="Calibri" w:hAnsi="Arial" w:cs="Times New Roman"/>
                <w:snapToGrid w:val="0"/>
                <w:kern w:val="0"/>
                <w:sz w:val="20"/>
                <w14:ligatures w14:val="none"/>
              </w:rPr>
            </w:pPr>
          </w:p>
        </w:tc>
      </w:tr>
      <w:tr w:rsidR="00C52BED" w:rsidRPr="00C52BED" w14:paraId="79B1788D" w14:textId="77777777" w:rsidTr="00484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49"/>
        </w:trPr>
        <w:tc>
          <w:tcPr>
            <w:tcW w:w="13860" w:type="dxa"/>
            <w:gridSpan w:val="4"/>
            <w:tcBorders>
              <w:top w:val="single" w:sz="2" w:space="0" w:color="1E4FAB"/>
              <w:left w:val="single" w:sz="2" w:space="0" w:color="1E4FAB"/>
              <w:bottom w:val="single" w:sz="2" w:space="0" w:color="1E4FAB"/>
              <w:right w:val="single" w:sz="2" w:space="0" w:color="1E4FAB"/>
            </w:tcBorders>
            <w:shd w:val="clear" w:color="auto" w:fill="1E4FAB"/>
          </w:tcPr>
          <w:p w14:paraId="55F02B14" w14:textId="77777777" w:rsidR="00C52BED" w:rsidRPr="00C52BED" w:rsidRDefault="00C52BED" w:rsidP="00C52BED">
            <w:pPr>
              <w:widowControl w:val="0"/>
              <w:tabs>
                <w:tab w:val="center" w:pos="4320"/>
                <w:tab w:val="right" w:pos="8640"/>
              </w:tabs>
              <w:spacing w:before="80" w:after="0" w:line="240" w:lineRule="auto"/>
              <w:jc w:val="center"/>
              <w:rPr>
                <w:rFonts w:ascii="Arial" w:eastAsia="Times New Roman" w:hAnsi="Arial" w:cs="Arial"/>
                <w:b/>
                <w:snapToGrid w:val="0"/>
                <w:color w:val="FFFFFF"/>
                <w:kern w:val="0"/>
                <w:sz w:val="20"/>
                <w14:ligatures w14:val="none"/>
              </w:rPr>
            </w:pPr>
            <w:r w:rsidRPr="00C52BED">
              <w:rPr>
                <w:rFonts w:ascii="Times New Roman" w:eastAsia="Times New Roman" w:hAnsi="Times New Roman" w:cs="Times New Roman"/>
                <w:snapToGrid w:val="0"/>
                <w:color w:val="FFFFFF"/>
                <w:kern w:val="0"/>
                <w:sz w:val="24"/>
                <w:szCs w:val="20"/>
                <w14:ligatures w14:val="none"/>
              </w:rPr>
              <w:lastRenderedPageBreak/>
              <w:br w:type="page"/>
            </w:r>
            <w:r w:rsidRPr="00C52BED">
              <w:rPr>
                <w:rFonts w:ascii="Arial" w:eastAsia="Times New Roman" w:hAnsi="Arial" w:cs="Arial"/>
                <w:b/>
                <w:snapToGrid w:val="0"/>
                <w:color w:val="FFFFFF"/>
                <w:kern w:val="0"/>
                <w:sz w:val="20"/>
                <w14:ligatures w14:val="none"/>
              </w:rPr>
              <w:br w:type="page"/>
              <w:t>Partnerships (10 Points Possible)</w:t>
            </w:r>
          </w:p>
        </w:tc>
      </w:tr>
      <w:tr w:rsidR="00C52BED" w:rsidRPr="00C52BED" w14:paraId="0A9B8B71" w14:textId="77777777" w:rsidTr="00C52BED">
        <w:trPr>
          <w:trHeight w:val="330"/>
        </w:trPr>
        <w:tc>
          <w:tcPr>
            <w:tcW w:w="3420" w:type="dxa"/>
            <w:tcBorders>
              <w:top w:val="single" w:sz="2" w:space="0" w:color="1E4FAB"/>
              <w:left w:val="single" w:sz="2" w:space="0" w:color="1E4FAB"/>
              <w:bottom w:val="single" w:sz="2" w:space="0" w:color="1E4FAB"/>
              <w:right w:val="single" w:sz="2" w:space="0" w:color="1E4FAB"/>
            </w:tcBorders>
            <w:shd w:val="clear" w:color="auto" w:fill="BDD6EE"/>
            <w:vAlign w:val="center"/>
          </w:tcPr>
          <w:p w14:paraId="286AB4B5" w14:textId="77777777" w:rsidR="00C52BED" w:rsidRPr="00C52BED" w:rsidRDefault="00C52BED" w:rsidP="00C52BED">
            <w:pPr>
              <w:widowControl w:val="0"/>
              <w:tabs>
                <w:tab w:val="center" w:pos="4320"/>
                <w:tab w:val="right" w:pos="8640"/>
              </w:tabs>
              <w:spacing w:before="80" w:after="0" w:line="240" w:lineRule="auto"/>
              <w:rPr>
                <w:rFonts w:ascii="Arial" w:eastAsia="Times New Roman" w:hAnsi="Arial" w:cs="Arial"/>
                <w:b/>
                <w:snapToGrid w:val="0"/>
                <w:kern w:val="0"/>
                <w:sz w:val="20"/>
                <w14:ligatures w14:val="none"/>
              </w:rPr>
            </w:pPr>
            <w:r w:rsidRPr="00C52BED">
              <w:rPr>
                <w:rFonts w:ascii="Arial" w:eastAsia="Times New Roman" w:hAnsi="Arial" w:cs="Arial"/>
                <w:b/>
                <w:snapToGrid w:val="0"/>
                <w:kern w:val="0"/>
                <w:sz w:val="20"/>
                <w14:ligatures w14:val="none"/>
              </w:rPr>
              <w:t xml:space="preserve">0 Points </w:t>
            </w:r>
            <w:r w:rsidRPr="00C52BED">
              <w:rPr>
                <w:rFonts w:ascii="Arial" w:eastAsia="Times New Roman" w:hAnsi="Arial" w:cs="Arial"/>
                <w:b/>
                <w:snapToGrid w:val="0"/>
                <w:kern w:val="0"/>
                <w:sz w:val="20"/>
                <w:lang w:val="fr-FR"/>
                <w14:ligatures w14:val="none"/>
              </w:rPr>
              <w:t xml:space="preserve">(Weak and not </w:t>
            </w:r>
            <w:proofErr w:type="spellStart"/>
            <w:r w:rsidRPr="00C52BED">
              <w:rPr>
                <w:rFonts w:ascii="Arial" w:eastAsia="Times New Roman" w:hAnsi="Arial" w:cs="Arial"/>
                <w:b/>
                <w:snapToGrid w:val="0"/>
                <w:kern w:val="0"/>
                <w:sz w:val="20"/>
                <w:lang w:val="fr-FR"/>
                <w14:ligatures w14:val="none"/>
              </w:rPr>
              <w:t>fundable</w:t>
            </w:r>
            <w:proofErr w:type="spellEnd"/>
            <w:r w:rsidRPr="00C52BED">
              <w:rPr>
                <w:rFonts w:ascii="Arial" w:eastAsia="Times New Roman" w:hAnsi="Arial" w:cs="Arial"/>
                <w:b/>
                <w:snapToGrid w:val="0"/>
                <w:kern w:val="0"/>
                <w:sz w:val="20"/>
                <w:lang w:val="fr-FR"/>
                <w14:ligatures w14:val="none"/>
              </w:rPr>
              <w:t>)</w:t>
            </w:r>
          </w:p>
        </w:tc>
        <w:tc>
          <w:tcPr>
            <w:tcW w:w="3600" w:type="dxa"/>
            <w:tcBorders>
              <w:top w:val="single" w:sz="2" w:space="0" w:color="1E4FAB"/>
              <w:left w:val="single" w:sz="2" w:space="0" w:color="1E4FAB"/>
              <w:bottom w:val="single" w:sz="2" w:space="0" w:color="1E4FAB"/>
              <w:right w:val="single" w:sz="2" w:space="0" w:color="1E4FAB"/>
            </w:tcBorders>
            <w:shd w:val="clear" w:color="auto" w:fill="BDD6EE"/>
            <w:vAlign w:val="center"/>
          </w:tcPr>
          <w:p w14:paraId="20A3446B" w14:textId="77777777" w:rsidR="00C52BED" w:rsidRPr="00C52BED" w:rsidRDefault="00C52BED" w:rsidP="00C52BED">
            <w:pPr>
              <w:widowControl w:val="0"/>
              <w:tabs>
                <w:tab w:val="center" w:pos="4320"/>
                <w:tab w:val="right" w:pos="8640"/>
              </w:tabs>
              <w:spacing w:before="80" w:after="0" w:line="240" w:lineRule="auto"/>
              <w:rPr>
                <w:rFonts w:ascii="Arial" w:eastAsia="Times New Roman" w:hAnsi="Arial" w:cs="Arial"/>
                <w:b/>
                <w:snapToGrid w:val="0"/>
                <w:kern w:val="0"/>
                <w:sz w:val="20"/>
                <w14:ligatures w14:val="none"/>
              </w:rPr>
            </w:pPr>
            <w:r w:rsidRPr="00C52BED">
              <w:rPr>
                <w:rFonts w:ascii="Arial" w:eastAsia="Times New Roman" w:hAnsi="Arial" w:cs="Arial"/>
                <w:b/>
                <w:snapToGrid w:val="0"/>
                <w:kern w:val="0"/>
                <w:sz w:val="20"/>
                <w14:ligatures w14:val="none"/>
              </w:rPr>
              <w:t xml:space="preserve">1-2 Points </w:t>
            </w:r>
            <w:r w:rsidRPr="00C52BED">
              <w:rPr>
                <w:rFonts w:ascii="Arial" w:eastAsia="Times New Roman" w:hAnsi="Arial" w:cs="Arial"/>
                <w:b/>
                <w:snapToGrid w:val="0"/>
                <w:kern w:val="0"/>
                <w:sz w:val="20"/>
                <w:lang w:val="fr-FR"/>
                <w14:ligatures w14:val="none"/>
              </w:rPr>
              <w:t>(</w:t>
            </w:r>
            <w:proofErr w:type="spellStart"/>
            <w:r w:rsidRPr="00C52BED">
              <w:rPr>
                <w:rFonts w:ascii="Arial" w:eastAsia="Times New Roman" w:hAnsi="Arial" w:cs="Arial"/>
                <w:b/>
                <w:snapToGrid w:val="0"/>
                <w:kern w:val="0"/>
                <w:sz w:val="20"/>
                <w:lang w:val="fr-FR"/>
                <w14:ligatures w14:val="none"/>
              </w:rPr>
              <w:t>Minimally</w:t>
            </w:r>
            <w:proofErr w:type="spellEnd"/>
            <w:r w:rsidRPr="00C52BED">
              <w:rPr>
                <w:rFonts w:ascii="Arial" w:eastAsia="Times New Roman" w:hAnsi="Arial" w:cs="Arial"/>
                <w:b/>
                <w:snapToGrid w:val="0"/>
                <w:kern w:val="0"/>
                <w:sz w:val="20"/>
                <w:lang w:val="fr-FR"/>
                <w14:ligatures w14:val="none"/>
              </w:rPr>
              <w:t xml:space="preserve"> Acceptable)</w:t>
            </w:r>
          </w:p>
        </w:tc>
        <w:tc>
          <w:tcPr>
            <w:tcW w:w="3510" w:type="dxa"/>
            <w:tcBorders>
              <w:top w:val="single" w:sz="2" w:space="0" w:color="1E4FAB"/>
              <w:left w:val="single" w:sz="2" w:space="0" w:color="1E4FAB"/>
              <w:bottom w:val="single" w:sz="2" w:space="0" w:color="1E4FAB"/>
              <w:right w:val="single" w:sz="2" w:space="0" w:color="1E4FAB"/>
            </w:tcBorders>
            <w:shd w:val="clear" w:color="auto" w:fill="BDD6EE"/>
            <w:vAlign w:val="center"/>
          </w:tcPr>
          <w:p w14:paraId="32848D58" w14:textId="77777777" w:rsidR="00C52BED" w:rsidRPr="00C52BED" w:rsidRDefault="00C52BED" w:rsidP="00C52BED">
            <w:pPr>
              <w:widowControl w:val="0"/>
              <w:tabs>
                <w:tab w:val="center" w:pos="4320"/>
                <w:tab w:val="right" w:pos="8640"/>
              </w:tabs>
              <w:spacing w:before="80" w:after="0" w:line="240" w:lineRule="auto"/>
              <w:rPr>
                <w:rFonts w:ascii="Arial" w:eastAsia="Times New Roman" w:hAnsi="Arial" w:cs="Arial"/>
                <w:b/>
                <w:snapToGrid w:val="0"/>
                <w:kern w:val="0"/>
                <w:sz w:val="20"/>
                <w14:ligatures w14:val="none"/>
              </w:rPr>
            </w:pPr>
            <w:r w:rsidRPr="00C52BED">
              <w:rPr>
                <w:rFonts w:ascii="Arial" w:eastAsia="Times New Roman" w:hAnsi="Arial" w:cs="Arial"/>
                <w:b/>
                <w:snapToGrid w:val="0"/>
                <w:kern w:val="0"/>
                <w:sz w:val="20"/>
                <w14:ligatures w14:val="none"/>
              </w:rPr>
              <w:t xml:space="preserve">3-4 Points </w:t>
            </w:r>
            <w:r w:rsidRPr="00C52BED">
              <w:rPr>
                <w:rFonts w:ascii="Arial" w:eastAsia="Times New Roman" w:hAnsi="Arial" w:cs="Arial"/>
                <w:b/>
                <w:snapToGrid w:val="0"/>
                <w:kern w:val="0"/>
                <w:sz w:val="20"/>
                <w:lang w:val="fr-FR"/>
                <w14:ligatures w14:val="none"/>
              </w:rPr>
              <w:t>(</w:t>
            </w:r>
            <w:proofErr w:type="spellStart"/>
            <w:r w:rsidRPr="00C52BED">
              <w:rPr>
                <w:rFonts w:ascii="Arial" w:eastAsia="Times New Roman" w:hAnsi="Arial" w:cs="Arial"/>
                <w:b/>
                <w:snapToGrid w:val="0"/>
                <w:kern w:val="0"/>
                <w:sz w:val="20"/>
                <w:lang w:val="fr-FR"/>
                <w14:ligatures w14:val="none"/>
              </w:rPr>
              <w:t>Sufficient</w:t>
            </w:r>
            <w:proofErr w:type="spellEnd"/>
            <w:r w:rsidRPr="00C52BED">
              <w:rPr>
                <w:rFonts w:ascii="Arial" w:eastAsia="Times New Roman" w:hAnsi="Arial" w:cs="Arial"/>
                <w:b/>
                <w:snapToGrid w:val="0"/>
                <w:kern w:val="0"/>
                <w:sz w:val="20"/>
                <w:lang w:val="fr-FR"/>
                <w14:ligatures w14:val="none"/>
              </w:rPr>
              <w:t>)</w:t>
            </w:r>
          </w:p>
        </w:tc>
        <w:tc>
          <w:tcPr>
            <w:tcW w:w="3330" w:type="dxa"/>
            <w:tcBorders>
              <w:top w:val="single" w:sz="2" w:space="0" w:color="1E4FAB"/>
              <w:left w:val="single" w:sz="2" w:space="0" w:color="1E4FAB"/>
              <w:bottom w:val="single" w:sz="2" w:space="0" w:color="1E4FAB"/>
              <w:right w:val="single" w:sz="2" w:space="0" w:color="1E4FAB"/>
            </w:tcBorders>
            <w:shd w:val="clear" w:color="auto" w:fill="BDD6EE"/>
            <w:vAlign w:val="center"/>
          </w:tcPr>
          <w:p w14:paraId="222F45F5" w14:textId="77777777" w:rsidR="00C52BED" w:rsidRPr="00C52BED" w:rsidRDefault="00C52BED" w:rsidP="00C52BED">
            <w:pPr>
              <w:widowControl w:val="0"/>
              <w:tabs>
                <w:tab w:val="center" w:pos="4320"/>
                <w:tab w:val="right" w:pos="8640"/>
              </w:tabs>
              <w:spacing w:before="80" w:after="0" w:line="240" w:lineRule="auto"/>
              <w:rPr>
                <w:rFonts w:ascii="Arial" w:eastAsia="Times New Roman" w:hAnsi="Arial" w:cs="Arial"/>
                <w:b/>
                <w:snapToGrid w:val="0"/>
                <w:kern w:val="0"/>
                <w:sz w:val="20"/>
                <w14:ligatures w14:val="none"/>
              </w:rPr>
            </w:pPr>
            <w:r w:rsidRPr="00C52BED">
              <w:rPr>
                <w:rFonts w:ascii="Arial" w:eastAsia="Times New Roman" w:hAnsi="Arial" w:cs="Arial"/>
                <w:b/>
                <w:snapToGrid w:val="0"/>
                <w:kern w:val="0"/>
                <w:sz w:val="20"/>
                <w14:ligatures w14:val="none"/>
              </w:rPr>
              <w:t>5 Points (</w:t>
            </w:r>
            <w:r w:rsidRPr="00C52BED">
              <w:rPr>
                <w:rFonts w:ascii="Arial" w:eastAsia="Times New Roman" w:hAnsi="Arial" w:cs="Arial"/>
                <w:b/>
                <w:snapToGrid w:val="0"/>
                <w:kern w:val="0"/>
                <w:sz w:val="20"/>
                <w:lang w:val="fr-FR"/>
                <w14:ligatures w14:val="none"/>
              </w:rPr>
              <w:t>Extensive/Strong</w:t>
            </w:r>
            <w:r w:rsidRPr="00C52BED">
              <w:rPr>
                <w:rFonts w:ascii="Arial" w:eastAsia="Times New Roman" w:hAnsi="Arial" w:cs="Arial"/>
                <w:b/>
                <w:snapToGrid w:val="0"/>
                <w:kern w:val="0"/>
                <w:sz w:val="20"/>
                <w14:ligatures w14:val="none"/>
              </w:rPr>
              <w:t>)</w:t>
            </w:r>
          </w:p>
        </w:tc>
      </w:tr>
      <w:tr w:rsidR="00C52BED" w:rsidRPr="00C52BED" w14:paraId="285FBF98" w14:textId="77777777" w:rsidTr="00484AE9">
        <w:trPr>
          <w:trHeight w:val="1350"/>
        </w:trPr>
        <w:tc>
          <w:tcPr>
            <w:tcW w:w="3420" w:type="dxa"/>
            <w:tcBorders>
              <w:top w:val="single" w:sz="2" w:space="0" w:color="1E4FAB"/>
              <w:left w:val="single" w:sz="2" w:space="0" w:color="1E4FAB"/>
              <w:bottom w:val="single" w:sz="2" w:space="0" w:color="1E4FAB"/>
              <w:right w:val="single" w:sz="2" w:space="0" w:color="1E4FAB"/>
            </w:tcBorders>
          </w:tcPr>
          <w:p w14:paraId="0C4133D0"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b/>
                <w:snapToGrid w:val="0"/>
                <w:kern w:val="0"/>
                <w:sz w:val="20"/>
                <w14:ligatures w14:val="none"/>
              </w:rPr>
              <w:t xml:space="preserve">7.1 </w:t>
            </w:r>
            <w:r w:rsidRPr="00C52BED">
              <w:rPr>
                <w:rFonts w:ascii="Arial" w:eastAsia="Calibri" w:hAnsi="Arial" w:cs="Times New Roman"/>
                <w:snapToGrid w:val="0"/>
                <w:kern w:val="0"/>
                <w:sz w:val="20"/>
                <w14:ligatures w14:val="none"/>
              </w:rPr>
              <w:t>Application</w:t>
            </w:r>
            <w:r w:rsidRPr="00C52BED">
              <w:rPr>
                <w:rFonts w:ascii="Arial" w:eastAsia="Calibri" w:hAnsi="Arial" w:cs="Times New Roman"/>
                <w:b/>
                <w:snapToGrid w:val="0"/>
                <w:kern w:val="0"/>
                <w:sz w:val="20"/>
                <w14:ligatures w14:val="none"/>
              </w:rPr>
              <w:t xml:space="preserve"> </w:t>
            </w:r>
            <w:r w:rsidRPr="00C52BED">
              <w:rPr>
                <w:rFonts w:ascii="Arial" w:eastAsia="Calibri" w:hAnsi="Arial" w:cs="Times New Roman"/>
                <w:snapToGrid w:val="0"/>
                <w:kern w:val="0"/>
                <w:sz w:val="20"/>
                <w14:ligatures w14:val="none"/>
              </w:rPr>
              <w:t>does not</w:t>
            </w:r>
            <w:r w:rsidRPr="00C52BED">
              <w:rPr>
                <w:rFonts w:ascii="Arial" w:eastAsia="Calibri" w:hAnsi="Arial" w:cs="Times New Roman"/>
                <w:b/>
                <w:snapToGrid w:val="0"/>
                <w:kern w:val="0"/>
                <w:sz w:val="20"/>
                <w14:ligatures w14:val="none"/>
              </w:rPr>
              <w:t xml:space="preserve"> </w:t>
            </w:r>
            <w:r w:rsidRPr="00C52BED">
              <w:rPr>
                <w:rFonts w:ascii="Arial" w:eastAsia="Calibri" w:hAnsi="Arial" w:cs="Times New Roman"/>
                <w:snapToGrid w:val="0"/>
                <w:kern w:val="0"/>
                <w:sz w:val="20"/>
                <w14:ligatures w14:val="none"/>
              </w:rPr>
              <w:t>describe existing organizational and/or programmatic partnerships or their role in programming and/or sustainability. Missing an MOU to document each partnership. Only letters of support are provided for partnerships. Fewer than five partnerships are described.</w:t>
            </w:r>
          </w:p>
          <w:p w14:paraId="3C6D6A29"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Take into consideration that community partnerships may be unique in rural communities.</w:t>
            </w:r>
          </w:p>
          <w:p w14:paraId="4C8E7831" w14:textId="77777777" w:rsidR="00C52BED" w:rsidRPr="00C52BED" w:rsidRDefault="00C52BED" w:rsidP="00C52BED">
            <w:pPr>
              <w:spacing w:before="80"/>
              <w:rPr>
                <w:rFonts w:ascii="Arial" w:eastAsia="Calibri" w:hAnsi="Arial" w:cs="Times New Roman"/>
                <w:b/>
                <w:snapToGrid w:val="0"/>
                <w:kern w:val="0"/>
                <w:sz w:val="20"/>
                <w14:ligatures w14:val="none"/>
              </w:rPr>
            </w:pPr>
            <w:r w:rsidRPr="00C52BED">
              <w:rPr>
                <w:rFonts w:ascii="Arial" w:eastAsia="Calibri" w:hAnsi="Arial" w:cs="Times New Roman"/>
                <w:i/>
                <w:snapToGrid w:val="0"/>
                <w:kern w:val="0"/>
                <w:sz w:val="20"/>
                <w14:ligatures w14:val="none"/>
              </w:rPr>
              <w:t>Consult with Iowa Department of Education before assigning 0 points.</w:t>
            </w:r>
          </w:p>
        </w:tc>
        <w:tc>
          <w:tcPr>
            <w:tcW w:w="3600" w:type="dxa"/>
            <w:tcBorders>
              <w:top w:val="single" w:sz="2" w:space="0" w:color="1E4FAB"/>
              <w:left w:val="single" w:sz="2" w:space="0" w:color="1E4FAB"/>
              <w:bottom w:val="single" w:sz="2" w:space="0" w:color="1E4FAB"/>
              <w:right w:val="single" w:sz="2" w:space="0" w:color="1E4FAB"/>
            </w:tcBorders>
          </w:tcPr>
          <w:p w14:paraId="10A5CCB7"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Application</w:t>
            </w:r>
            <w:r w:rsidRPr="00C52BED">
              <w:rPr>
                <w:rFonts w:ascii="Arial" w:eastAsia="Calibri" w:hAnsi="Arial" w:cs="Times New Roman"/>
                <w:b/>
                <w:snapToGrid w:val="0"/>
                <w:kern w:val="0"/>
                <w:sz w:val="20"/>
                <w14:ligatures w14:val="none"/>
              </w:rPr>
              <w:t xml:space="preserve"> </w:t>
            </w:r>
            <w:r w:rsidRPr="00C52BED">
              <w:rPr>
                <w:rFonts w:ascii="Arial" w:eastAsia="Calibri" w:hAnsi="Arial" w:cs="Times New Roman"/>
                <w:snapToGrid w:val="0"/>
                <w:kern w:val="0"/>
                <w:sz w:val="20"/>
                <w14:ligatures w14:val="none"/>
              </w:rPr>
              <w:t>minimally</w:t>
            </w:r>
            <w:r w:rsidRPr="00C52BED">
              <w:rPr>
                <w:rFonts w:ascii="Arial" w:eastAsia="Calibri" w:hAnsi="Arial" w:cs="Times New Roman"/>
                <w:b/>
                <w:snapToGrid w:val="0"/>
                <w:kern w:val="0"/>
                <w:sz w:val="20"/>
                <w14:ligatures w14:val="none"/>
              </w:rPr>
              <w:t xml:space="preserve"> </w:t>
            </w:r>
            <w:r w:rsidRPr="00C52BED">
              <w:rPr>
                <w:rFonts w:ascii="Arial" w:eastAsia="Calibri" w:hAnsi="Arial" w:cs="Times New Roman"/>
                <w:snapToGrid w:val="0"/>
                <w:kern w:val="0"/>
                <w:sz w:val="20"/>
                <w14:ligatures w14:val="none"/>
              </w:rPr>
              <w:t>describes existing organizational and/or programmatic partnerships and their role in programming and/or sustainability (references made to MOUs are allowed). Provides an MOU to document each partnership.</w:t>
            </w:r>
          </w:p>
          <w:p w14:paraId="43AB44F3"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Take into consideration that community partnerships may be unique in rural communities.</w:t>
            </w:r>
          </w:p>
        </w:tc>
        <w:tc>
          <w:tcPr>
            <w:tcW w:w="3510" w:type="dxa"/>
            <w:tcBorders>
              <w:top w:val="single" w:sz="2" w:space="0" w:color="1E4FAB"/>
              <w:left w:val="single" w:sz="2" w:space="0" w:color="1E4FAB"/>
              <w:bottom w:val="single" w:sz="2" w:space="0" w:color="1E4FAB"/>
              <w:right w:val="single" w:sz="2" w:space="0" w:color="1E4FAB"/>
            </w:tcBorders>
          </w:tcPr>
          <w:p w14:paraId="1C80E829"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Application</w:t>
            </w:r>
            <w:r w:rsidRPr="00C52BED">
              <w:rPr>
                <w:rFonts w:ascii="Arial" w:eastAsia="Calibri" w:hAnsi="Arial" w:cs="Times New Roman"/>
                <w:b/>
                <w:snapToGrid w:val="0"/>
                <w:kern w:val="0"/>
                <w:sz w:val="20"/>
                <w14:ligatures w14:val="none"/>
              </w:rPr>
              <w:t xml:space="preserve"> </w:t>
            </w:r>
            <w:r w:rsidRPr="00C52BED">
              <w:rPr>
                <w:rFonts w:ascii="Arial" w:eastAsia="Calibri" w:hAnsi="Arial" w:cs="Times New Roman"/>
                <w:snapToGrid w:val="0"/>
                <w:kern w:val="0"/>
                <w:sz w:val="20"/>
                <w14:ligatures w14:val="none"/>
              </w:rPr>
              <w:t>sufficiently</w:t>
            </w:r>
            <w:r w:rsidRPr="00C52BED">
              <w:rPr>
                <w:rFonts w:ascii="Arial" w:eastAsia="Calibri" w:hAnsi="Arial" w:cs="Times New Roman"/>
                <w:b/>
                <w:snapToGrid w:val="0"/>
                <w:kern w:val="0"/>
                <w:sz w:val="20"/>
                <w14:ligatures w14:val="none"/>
              </w:rPr>
              <w:t xml:space="preserve"> </w:t>
            </w:r>
            <w:r w:rsidRPr="00C52BED">
              <w:rPr>
                <w:rFonts w:ascii="Arial" w:eastAsia="Calibri" w:hAnsi="Arial" w:cs="Times New Roman"/>
                <w:snapToGrid w:val="0"/>
                <w:kern w:val="0"/>
                <w:sz w:val="20"/>
                <w14:ligatures w14:val="none"/>
              </w:rPr>
              <w:t>describes existing organizational and/or programmatic partnerships and their role in programming and/or sustainability (references made to MOUs are allowed). 5 partnerships are described. Provides an MOU to document each partnership.</w:t>
            </w:r>
          </w:p>
          <w:p w14:paraId="1857241F"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Take into consideration that community partnerships may be unique in rural communities.</w:t>
            </w:r>
          </w:p>
        </w:tc>
        <w:tc>
          <w:tcPr>
            <w:tcW w:w="3330" w:type="dxa"/>
            <w:tcBorders>
              <w:top w:val="single" w:sz="2" w:space="0" w:color="1E4FAB"/>
              <w:left w:val="single" w:sz="2" w:space="0" w:color="1E4FAB"/>
              <w:bottom w:val="single" w:sz="2" w:space="0" w:color="1E4FAB"/>
              <w:right w:val="single" w:sz="2" w:space="0" w:color="1E4FAB"/>
            </w:tcBorders>
          </w:tcPr>
          <w:p w14:paraId="621167B7"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Application</w:t>
            </w:r>
            <w:r w:rsidRPr="00C52BED">
              <w:rPr>
                <w:rFonts w:ascii="Arial" w:eastAsia="Calibri" w:hAnsi="Arial" w:cs="Times New Roman"/>
                <w:b/>
                <w:snapToGrid w:val="0"/>
                <w:kern w:val="0"/>
                <w:sz w:val="20"/>
                <w14:ligatures w14:val="none"/>
              </w:rPr>
              <w:t xml:space="preserve"> </w:t>
            </w:r>
            <w:r w:rsidRPr="00C52BED">
              <w:rPr>
                <w:rFonts w:ascii="Arial" w:eastAsia="Calibri" w:hAnsi="Arial" w:cs="Times New Roman"/>
                <w:snapToGrid w:val="0"/>
                <w:kern w:val="0"/>
                <w:sz w:val="20"/>
                <w14:ligatures w14:val="none"/>
              </w:rPr>
              <w:t>clearly and extensively</w:t>
            </w:r>
            <w:r w:rsidRPr="00C52BED">
              <w:rPr>
                <w:rFonts w:ascii="Arial" w:eastAsia="Calibri" w:hAnsi="Arial" w:cs="Times New Roman"/>
                <w:b/>
                <w:snapToGrid w:val="0"/>
                <w:kern w:val="0"/>
                <w:sz w:val="20"/>
                <w14:ligatures w14:val="none"/>
              </w:rPr>
              <w:t xml:space="preserve"> </w:t>
            </w:r>
            <w:r w:rsidRPr="00C52BED">
              <w:rPr>
                <w:rFonts w:ascii="Arial" w:eastAsia="Calibri" w:hAnsi="Arial" w:cs="Times New Roman"/>
                <w:snapToGrid w:val="0"/>
                <w:kern w:val="0"/>
                <w:sz w:val="20"/>
                <w14:ligatures w14:val="none"/>
              </w:rPr>
              <w:t>describes meaningful existing organizational and/or programmatic partnerships and their impactful role in programming and/or sustainability (references made to MOUs are allowed). Provides a Memorandum of Understanding (MOU) to document each partnership. More than 5 partnerships are described.</w:t>
            </w:r>
          </w:p>
          <w:p w14:paraId="50C4C8FF"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Take into consideration that community partnerships may be unique in rural communities.</w:t>
            </w:r>
          </w:p>
        </w:tc>
      </w:tr>
      <w:tr w:rsidR="00C52BED" w:rsidRPr="00C52BED" w14:paraId="0FDEE11B" w14:textId="77777777" w:rsidTr="00484AE9">
        <w:trPr>
          <w:trHeight w:val="1340"/>
        </w:trPr>
        <w:tc>
          <w:tcPr>
            <w:tcW w:w="3420" w:type="dxa"/>
            <w:tcBorders>
              <w:top w:val="single" w:sz="2" w:space="0" w:color="1E4FAB"/>
              <w:left w:val="single" w:sz="2" w:space="0" w:color="1E4FAB"/>
              <w:bottom w:val="single" w:sz="2" w:space="0" w:color="1E4FAB"/>
              <w:right w:val="single" w:sz="2" w:space="0" w:color="1E4FAB"/>
            </w:tcBorders>
          </w:tcPr>
          <w:p w14:paraId="7C4605B4"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b/>
                <w:snapToGrid w:val="0"/>
                <w:kern w:val="0"/>
                <w:sz w:val="20"/>
                <w14:ligatures w14:val="none"/>
              </w:rPr>
              <w:lastRenderedPageBreak/>
              <w:t>7.2</w:t>
            </w:r>
            <w:r w:rsidRPr="00C52BED">
              <w:rPr>
                <w:rFonts w:ascii="Arial" w:eastAsia="Calibri" w:hAnsi="Arial" w:cs="Times New Roman"/>
                <w:snapToGrid w:val="0"/>
                <w:kern w:val="0"/>
                <w:sz w:val="20"/>
                <w14:ligatures w14:val="none"/>
              </w:rPr>
              <w:t xml:space="preserve"> Application does not include a description or schedule of meetings with community partners. Missing documentation for most partnerships cited in narrative. Provides only letters of support.</w:t>
            </w:r>
          </w:p>
          <w:p w14:paraId="2555C247"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Specific meeting dates do not need to be listed. Calendars are generally created at the beginning of the school year.</w:t>
            </w:r>
          </w:p>
          <w:p w14:paraId="660AE93E"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Program proposes to charge fees.</w:t>
            </w:r>
          </w:p>
          <w:p w14:paraId="4BA2EC5B"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i/>
                <w:snapToGrid w:val="0"/>
                <w:kern w:val="0"/>
                <w:sz w:val="20"/>
                <w14:ligatures w14:val="none"/>
              </w:rPr>
              <w:t>Consult with Iowa Department of Education before assigning 0 points.</w:t>
            </w:r>
          </w:p>
        </w:tc>
        <w:tc>
          <w:tcPr>
            <w:tcW w:w="3600" w:type="dxa"/>
            <w:tcBorders>
              <w:top w:val="single" w:sz="2" w:space="0" w:color="1E4FAB"/>
              <w:left w:val="single" w:sz="2" w:space="0" w:color="1E4FAB"/>
              <w:bottom w:val="single" w:sz="2" w:space="0" w:color="1E4FAB"/>
              <w:right w:val="single" w:sz="2" w:space="0" w:color="1E4FAB"/>
            </w:tcBorders>
          </w:tcPr>
          <w:p w14:paraId="44522A10"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Application includes a non-recurring schedule of meetings with partners without adequate description of such meetings.</w:t>
            </w:r>
          </w:p>
          <w:p w14:paraId="1F247AD6"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 xml:space="preserve">Provides documentation (an MOU) for most partnerships cited. </w:t>
            </w:r>
          </w:p>
          <w:p w14:paraId="5589211C"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 xml:space="preserve">After 5 years, programs have less than 10 partners per cohort. </w:t>
            </w:r>
          </w:p>
          <w:p w14:paraId="08C7FFF3"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Specific meeting dates do not need to be listed. Calendars are generally created at the beginning of the school year.</w:t>
            </w:r>
          </w:p>
        </w:tc>
        <w:tc>
          <w:tcPr>
            <w:tcW w:w="3510" w:type="dxa"/>
            <w:tcBorders>
              <w:top w:val="single" w:sz="2" w:space="0" w:color="1E4FAB"/>
              <w:left w:val="single" w:sz="2" w:space="0" w:color="1E4FAB"/>
              <w:bottom w:val="single" w:sz="2" w:space="0" w:color="1E4FAB"/>
              <w:right w:val="single" w:sz="2" w:space="0" w:color="1E4FAB"/>
            </w:tcBorders>
          </w:tcPr>
          <w:p w14:paraId="7BB2B968"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Application includes a quarterly schedule of meetings with partners with some description of meetings. Outlines a sufficient plan for engaging partners, including a plan for recruiting new partners and/or maintaining those relationships with partners. After 5 years, programs should have 10 or more partners per cohort. Provides good documentation (an MOU) for almost every partnership cited.</w:t>
            </w:r>
          </w:p>
          <w:p w14:paraId="127FCA76"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Specific meeting dates do not need to be listed. Calendars are generally created at the beginning of the school year.</w:t>
            </w:r>
          </w:p>
        </w:tc>
        <w:tc>
          <w:tcPr>
            <w:tcW w:w="3330" w:type="dxa"/>
            <w:tcBorders>
              <w:top w:val="single" w:sz="2" w:space="0" w:color="1E4FAB"/>
              <w:left w:val="single" w:sz="2" w:space="0" w:color="1E4FAB"/>
              <w:bottom w:val="single" w:sz="2" w:space="0" w:color="1E4FAB"/>
              <w:right w:val="single" w:sz="2" w:space="0" w:color="1E4FAB"/>
            </w:tcBorders>
          </w:tcPr>
          <w:p w14:paraId="4B86D820" w14:textId="77777777" w:rsidR="00C52BED" w:rsidRPr="00C52BED" w:rsidRDefault="00C52BED" w:rsidP="00C52BED">
            <w:pPr>
              <w:spacing w:before="80" w:line="240" w:lineRule="auto"/>
              <w:rPr>
                <w:rFonts w:ascii="Arial" w:eastAsia="Calibri" w:hAnsi="Arial" w:cs="Times New Roman"/>
                <w:kern w:val="0"/>
                <w:sz w:val="20"/>
                <w:szCs w:val="20"/>
                <w14:ligatures w14:val="none"/>
              </w:rPr>
            </w:pPr>
            <w:r w:rsidRPr="00C52BED">
              <w:rPr>
                <w:rFonts w:ascii="Arial" w:eastAsia="Calibri" w:hAnsi="Arial" w:cs="Times New Roman"/>
                <w:snapToGrid w:val="0"/>
                <w:kern w:val="0"/>
                <w:sz w:val="20"/>
                <w:szCs w:val="20"/>
                <w14:ligatures w14:val="none"/>
              </w:rPr>
              <w:t xml:space="preserve">Application includes a monthly </w:t>
            </w:r>
            <w:r w:rsidRPr="00C52BED">
              <w:rPr>
                <w:rFonts w:ascii="Arial" w:eastAsia="Calibri" w:hAnsi="Arial" w:cs="Times New Roman"/>
                <w:kern w:val="0"/>
                <w:sz w:val="20"/>
                <w:szCs w:val="20"/>
                <w14:ligatures w14:val="none"/>
              </w:rPr>
              <w:t xml:space="preserve">description of meetings and/or service on or with community group boards or committees. </w:t>
            </w:r>
            <w:r w:rsidRPr="00C52BED">
              <w:rPr>
                <w:rFonts w:ascii="Arial" w:eastAsia="Calibri" w:hAnsi="Arial" w:cs="Times New Roman"/>
                <w:snapToGrid w:val="0"/>
                <w:kern w:val="0"/>
                <w:sz w:val="20"/>
                <w:szCs w:val="20"/>
                <w14:ligatures w14:val="none"/>
              </w:rPr>
              <w:t xml:space="preserve">Outlines an extensive plan for meaningfully engaging partners over the lifetime of the grant, including a plan for recruiting new partners and maintaining those relationships with partners. After 5 years, </w:t>
            </w:r>
            <w:proofErr w:type="gramStart"/>
            <w:r w:rsidRPr="00C52BED">
              <w:rPr>
                <w:rFonts w:ascii="Arial" w:eastAsia="Calibri" w:hAnsi="Arial" w:cs="Times New Roman"/>
                <w:snapToGrid w:val="0"/>
                <w:kern w:val="0"/>
                <w:sz w:val="20"/>
                <w:szCs w:val="20"/>
                <w14:ligatures w14:val="none"/>
              </w:rPr>
              <w:t>program</w:t>
            </w:r>
            <w:proofErr w:type="gramEnd"/>
            <w:r w:rsidRPr="00C52BED">
              <w:rPr>
                <w:rFonts w:ascii="Arial" w:eastAsia="Calibri" w:hAnsi="Arial" w:cs="Times New Roman"/>
                <w:snapToGrid w:val="0"/>
                <w:kern w:val="0"/>
                <w:sz w:val="20"/>
                <w:szCs w:val="20"/>
                <w14:ligatures w14:val="none"/>
              </w:rPr>
              <w:t xml:space="preserve"> should have 15 partners per cohort. Provides comprehensive documentation (an MOU) for all partnerships cited.</w:t>
            </w:r>
          </w:p>
          <w:p w14:paraId="0F1E1380"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Specific meeting dates do not need to be listed. Calendars are generally created at the beginning of the school year.</w:t>
            </w:r>
          </w:p>
        </w:tc>
      </w:tr>
      <w:tr w:rsidR="00C52BED" w:rsidRPr="00C52BED" w14:paraId="4F381BF5" w14:textId="77777777" w:rsidTr="00484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67"/>
        </w:trPr>
        <w:tc>
          <w:tcPr>
            <w:tcW w:w="13860" w:type="dxa"/>
            <w:gridSpan w:val="4"/>
            <w:tcBorders>
              <w:top w:val="single" w:sz="2" w:space="0" w:color="1E4FAB"/>
              <w:left w:val="single" w:sz="2" w:space="0" w:color="1E4FAB"/>
              <w:bottom w:val="single" w:sz="2" w:space="0" w:color="1E4FAB"/>
              <w:right w:val="single" w:sz="2" w:space="0" w:color="1E4FAB"/>
            </w:tcBorders>
            <w:shd w:val="clear" w:color="auto" w:fill="1E4FAB"/>
          </w:tcPr>
          <w:p w14:paraId="746E86D9" w14:textId="77777777" w:rsidR="00C52BED" w:rsidRPr="00C52BED" w:rsidRDefault="00C52BED" w:rsidP="00C52BED">
            <w:pPr>
              <w:widowControl w:val="0"/>
              <w:tabs>
                <w:tab w:val="center" w:pos="4320"/>
                <w:tab w:val="right" w:pos="8640"/>
              </w:tabs>
              <w:spacing w:before="80" w:after="0" w:line="240" w:lineRule="auto"/>
              <w:jc w:val="center"/>
              <w:rPr>
                <w:rFonts w:ascii="Arial" w:eastAsia="Times New Roman" w:hAnsi="Arial" w:cs="Arial"/>
                <w:b/>
                <w:snapToGrid w:val="0"/>
                <w:color w:val="FFFFFF"/>
                <w:kern w:val="0"/>
                <w:sz w:val="20"/>
                <w14:ligatures w14:val="none"/>
              </w:rPr>
            </w:pPr>
            <w:r w:rsidRPr="00C52BED">
              <w:rPr>
                <w:rFonts w:ascii="Arial" w:eastAsia="Times New Roman" w:hAnsi="Arial" w:cs="Arial"/>
                <w:b/>
                <w:snapToGrid w:val="0"/>
                <w:color w:val="FFFFFF"/>
                <w:kern w:val="0"/>
                <w:sz w:val="20"/>
                <w14:ligatures w14:val="none"/>
              </w:rPr>
              <w:t>Evaluation (15 Points Possible)</w:t>
            </w:r>
          </w:p>
        </w:tc>
      </w:tr>
      <w:tr w:rsidR="00C52BED" w:rsidRPr="00C52BED" w14:paraId="5E942885" w14:textId="77777777" w:rsidTr="00C52BED">
        <w:trPr>
          <w:trHeight w:val="330"/>
        </w:trPr>
        <w:tc>
          <w:tcPr>
            <w:tcW w:w="3420" w:type="dxa"/>
            <w:tcBorders>
              <w:top w:val="single" w:sz="2" w:space="0" w:color="1E4FAB"/>
              <w:left w:val="single" w:sz="2" w:space="0" w:color="1E4FAB"/>
              <w:bottom w:val="single" w:sz="2" w:space="0" w:color="1E4FAB"/>
              <w:right w:val="single" w:sz="2" w:space="0" w:color="1E4FAB"/>
            </w:tcBorders>
            <w:shd w:val="clear" w:color="auto" w:fill="BDD6EE"/>
            <w:vAlign w:val="center"/>
          </w:tcPr>
          <w:p w14:paraId="369559D9" w14:textId="77777777" w:rsidR="00C52BED" w:rsidRPr="00C52BED" w:rsidRDefault="00C52BED" w:rsidP="00C52BED">
            <w:pPr>
              <w:widowControl w:val="0"/>
              <w:tabs>
                <w:tab w:val="center" w:pos="4320"/>
                <w:tab w:val="right" w:pos="8640"/>
              </w:tabs>
              <w:spacing w:before="80" w:after="0" w:line="240" w:lineRule="auto"/>
              <w:rPr>
                <w:rFonts w:ascii="Arial" w:eastAsia="Times New Roman" w:hAnsi="Arial" w:cs="Arial"/>
                <w:b/>
                <w:snapToGrid w:val="0"/>
                <w:kern w:val="0"/>
                <w:sz w:val="20"/>
                <w14:ligatures w14:val="none"/>
              </w:rPr>
            </w:pPr>
            <w:r w:rsidRPr="00C52BED">
              <w:rPr>
                <w:rFonts w:ascii="Arial" w:eastAsia="Times New Roman" w:hAnsi="Arial" w:cs="Arial"/>
                <w:b/>
                <w:snapToGrid w:val="0"/>
                <w:kern w:val="0"/>
                <w:sz w:val="20"/>
                <w14:ligatures w14:val="none"/>
              </w:rPr>
              <w:t xml:space="preserve">0 Points </w:t>
            </w:r>
            <w:r w:rsidRPr="00C52BED">
              <w:rPr>
                <w:rFonts w:ascii="Arial" w:eastAsia="Times New Roman" w:hAnsi="Arial" w:cs="Arial"/>
                <w:b/>
                <w:snapToGrid w:val="0"/>
                <w:kern w:val="0"/>
                <w:sz w:val="20"/>
                <w:lang w:val="fr-FR"/>
                <w14:ligatures w14:val="none"/>
              </w:rPr>
              <w:t xml:space="preserve">(Weak and not </w:t>
            </w:r>
            <w:proofErr w:type="spellStart"/>
            <w:r w:rsidRPr="00C52BED">
              <w:rPr>
                <w:rFonts w:ascii="Arial" w:eastAsia="Times New Roman" w:hAnsi="Arial" w:cs="Arial"/>
                <w:b/>
                <w:snapToGrid w:val="0"/>
                <w:kern w:val="0"/>
                <w:sz w:val="20"/>
                <w:lang w:val="fr-FR"/>
                <w14:ligatures w14:val="none"/>
              </w:rPr>
              <w:t>fundable</w:t>
            </w:r>
            <w:proofErr w:type="spellEnd"/>
            <w:r w:rsidRPr="00C52BED">
              <w:rPr>
                <w:rFonts w:ascii="Arial" w:eastAsia="Times New Roman" w:hAnsi="Arial" w:cs="Arial"/>
                <w:b/>
                <w:snapToGrid w:val="0"/>
                <w:kern w:val="0"/>
                <w:sz w:val="20"/>
                <w:lang w:val="fr-FR"/>
                <w14:ligatures w14:val="none"/>
              </w:rPr>
              <w:t>)</w:t>
            </w:r>
          </w:p>
        </w:tc>
        <w:tc>
          <w:tcPr>
            <w:tcW w:w="3600" w:type="dxa"/>
            <w:tcBorders>
              <w:top w:val="single" w:sz="2" w:space="0" w:color="1E4FAB"/>
              <w:left w:val="single" w:sz="2" w:space="0" w:color="1E4FAB"/>
              <w:bottom w:val="single" w:sz="2" w:space="0" w:color="1E4FAB"/>
              <w:right w:val="single" w:sz="2" w:space="0" w:color="1E4FAB"/>
            </w:tcBorders>
            <w:shd w:val="clear" w:color="auto" w:fill="BDD6EE"/>
            <w:vAlign w:val="center"/>
          </w:tcPr>
          <w:p w14:paraId="1AA4BD7D" w14:textId="77777777" w:rsidR="00C52BED" w:rsidRPr="00C52BED" w:rsidRDefault="00C52BED" w:rsidP="00C52BED">
            <w:pPr>
              <w:widowControl w:val="0"/>
              <w:tabs>
                <w:tab w:val="center" w:pos="4320"/>
                <w:tab w:val="right" w:pos="8640"/>
              </w:tabs>
              <w:spacing w:before="80" w:after="0" w:line="240" w:lineRule="auto"/>
              <w:rPr>
                <w:rFonts w:ascii="Arial" w:eastAsia="Times New Roman" w:hAnsi="Arial" w:cs="Arial"/>
                <w:b/>
                <w:snapToGrid w:val="0"/>
                <w:kern w:val="0"/>
                <w:sz w:val="20"/>
                <w14:ligatures w14:val="none"/>
              </w:rPr>
            </w:pPr>
            <w:r w:rsidRPr="00C52BED">
              <w:rPr>
                <w:rFonts w:ascii="Arial" w:eastAsia="Times New Roman" w:hAnsi="Arial" w:cs="Arial"/>
                <w:b/>
                <w:snapToGrid w:val="0"/>
                <w:kern w:val="0"/>
                <w:sz w:val="20"/>
                <w14:ligatures w14:val="none"/>
              </w:rPr>
              <w:t xml:space="preserve">1-2 Points </w:t>
            </w:r>
            <w:r w:rsidRPr="00C52BED">
              <w:rPr>
                <w:rFonts w:ascii="Arial" w:eastAsia="Times New Roman" w:hAnsi="Arial" w:cs="Arial"/>
                <w:b/>
                <w:snapToGrid w:val="0"/>
                <w:kern w:val="0"/>
                <w:sz w:val="20"/>
                <w:lang w:val="fr-FR"/>
                <w14:ligatures w14:val="none"/>
              </w:rPr>
              <w:t>(</w:t>
            </w:r>
            <w:proofErr w:type="spellStart"/>
            <w:r w:rsidRPr="00C52BED">
              <w:rPr>
                <w:rFonts w:ascii="Arial" w:eastAsia="Times New Roman" w:hAnsi="Arial" w:cs="Arial"/>
                <w:b/>
                <w:snapToGrid w:val="0"/>
                <w:kern w:val="0"/>
                <w:sz w:val="20"/>
                <w:lang w:val="fr-FR"/>
                <w14:ligatures w14:val="none"/>
              </w:rPr>
              <w:t>Minimally</w:t>
            </w:r>
            <w:proofErr w:type="spellEnd"/>
            <w:r w:rsidRPr="00C52BED">
              <w:rPr>
                <w:rFonts w:ascii="Arial" w:eastAsia="Times New Roman" w:hAnsi="Arial" w:cs="Arial"/>
                <w:b/>
                <w:snapToGrid w:val="0"/>
                <w:kern w:val="0"/>
                <w:sz w:val="20"/>
                <w:lang w:val="fr-FR"/>
                <w14:ligatures w14:val="none"/>
              </w:rPr>
              <w:t xml:space="preserve"> Acceptable)</w:t>
            </w:r>
          </w:p>
        </w:tc>
        <w:tc>
          <w:tcPr>
            <w:tcW w:w="3510" w:type="dxa"/>
            <w:tcBorders>
              <w:top w:val="single" w:sz="2" w:space="0" w:color="1E4FAB"/>
              <w:left w:val="single" w:sz="2" w:space="0" w:color="1E4FAB"/>
              <w:bottom w:val="single" w:sz="2" w:space="0" w:color="1E4FAB"/>
              <w:right w:val="single" w:sz="2" w:space="0" w:color="1E4FAB"/>
            </w:tcBorders>
            <w:shd w:val="clear" w:color="auto" w:fill="BDD6EE"/>
            <w:vAlign w:val="center"/>
          </w:tcPr>
          <w:p w14:paraId="3D062E37" w14:textId="77777777" w:rsidR="00C52BED" w:rsidRPr="00C52BED" w:rsidRDefault="00C52BED" w:rsidP="00C52BED">
            <w:pPr>
              <w:widowControl w:val="0"/>
              <w:tabs>
                <w:tab w:val="center" w:pos="4320"/>
                <w:tab w:val="right" w:pos="8640"/>
              </w:tabs>
              <w:spacing w:before="80" w:after="0" w:line="240" w:lineRule="auto"/>
              <w:rPr>
                <w:rFonts w:ascii="Arial" w:eastAsia="Times New Roman" w:hAnsi="Arial" w:cs="Arial"/>
                <w:b/>
                <w:snapToGrid w:val="0"/>
                <w:kern w:val="0"/>
                <w:sz w:val="20"/>
                <w14:ligatures w14:val="none"/>
              </w:rPr>
            </w:pPr>
            <w:r w:rsidRPr="00C52BED">
              <w:rPr>
                <w:rFonts w:ascii="Arial" w:eastAsia="Times New Roman" w:hAnsi="Arial" w:cs="Arial"/>
                <w:b/>
                <w:snapToGrid w:val="0"/>
                <w:kern w:val="0"/>
                <w:sz w:val="20"/>
                <w14:ligatures w14:val="none"/>
              </w:rPr>
              <w:t xml:space="preserve">3-4 Points </w:t>
            </w:r>
            <w:r w:rsidRPr="00C52BED">
              <w:rPr>
                <w:rFonts w:ascii="Arial" w:eastAsia="Times New Roman" w:hAnsi="Arial" w:cs="Arial"/>
                <w:b/>
                <w:snapToGrid w:val="0"/>
                <w:kern w:val="0"/>
                <w:sz w:val="20"/>
                <w:lang w:val="fr-FR"/>
                <w14:ligatures w14:val="none"/>
              </w:rPr>
              <w:t>(</w:t>
            </w:r>
            <w:proofErr w:type="spellStart"/>
            <w:r w:rsidRPr="00C52BED">
              <w:rPr>
                <w:rFonts w:ascii="Arial" w:eastAsia="Times New Roman" w:hAnsi="Arial" w:cs="Arial"/>
                <w:b/>
                <w:snapToGrid w:val="0"/>
                <w:kern w:val="0"/>
                <w:sz w:val="20"/>
                <w:lang w:val="fr-FR"/>
                <w14:ligatures w14:val="none"/>
              </w:rPr>
              <w:t>Sufficient</w:t>
            </w:r>
            <w:proofErr w:type="spellEnd"/>
            <w:r w:rsidRPr="00C52BED">
              <w:rPr>
                <w:rFonts w:ascii="Arial" w:eastAsia="Times New Roman" w:hAnsi="Arial" w:cs="Arial"/>
                <w:b/>
                <w:snapToGrid w:val="0"/>
                <w:kern w:val="0"/>
                <w:sz w:val="20"/>
                <w:lang w:val="fr-FR"/>
                <w14:ligatures w14:val="none"/>
              </w:rPr>
              <w:t>)</w:t>
            </w:r>
          </w:p>
        </w:tc>
        <w:tc>
          <w:tcPr>
            <w:tcW w:w="3330" w:type="dxa"/>
            <w:tcBorders>
              <w:top w:val="single" w:sz="2" w:space="0" w:color="1E4FAB"/>
              <w:left w:val="single" w:sz="2" w:space="0" w:color="1E4FAB"/>
              <w:bottom w:val="single" w:sz="2" w:space="0" w:color="1E4FAB"/>
              <w:right w:val="single" w:sz="2" w:space="0" w:color="1E4FAB"/>
            </w:tcBorders>
            <w:shd w:val="clear" w:color="auto" w:fill="BDD6EE"/>
            <w:vAlign w:val="center"/>
          </w:tcPr>
          <w:p w14:paraId="3127CA99" w14:textId="77777777" w:rsidR="00C52BED" w:rsidRPr="00C52BED" w:rsidRDefault="00C52BED" w:rsidP="00C52BED">
            <w:pPr>
              <w:widowControl w:val="0"/>
              <w:tabs>
                <w:tab w:val="center" w:pos="4320"/>
                <w:tab w:val="right" w:pos="8640"/>
              </w:tabs>
              <w:spacing w:before="80" w:after="0" w:line="240" w:lineRule="auto"/>
              <w:rPr>
                <w:rFonts w:ascii="Arial" w:eastAsia="Times New Roman" w:hAnsi="Arial" w:cs="Arial"/>
                <w:b/>
                <w:snapToGrid w:val="0"/>
                <w:kern w:val="0"/>
                <w:sz w:val="20"/>
                <w14:ligatures w14:val="none"/>
              </w:rPr>
            </w:pPr>
            <w:r w:rsidRPr="00C52BED">
              <w:rPr>
                <w:rFonts w:ascii="Arial" w:eastAsia="Times New Roman" w:hAnsi="Arial" w:cs="Arial"/>
                <w:b/>
                <w:snapToGrid w:val="0"/>
                <w:kern w:val="0"/>
                <w:sz w:val="20"/>
                <w14:ligatures w14:val="none"/>
              </w:rPr>
              <w:t>5 Points (</w:t>
            </w:r>
            <w:r w:rsidRPr="00C52BED">
              <w:rPr>
                <w:rFonts w:ascii="Arial" w:eastAsia="Times New Roman" w:hAnsi="Arial" w:cs="Arial"/>
                <w:b/>
                <w:snapToGrid w:val="0"/>
                <w:kern w:val="0"/>
                <w:sz w:val="20"/>
                <w:lang w:val="fr-FR"/>
                <w14:ligatures w14:val="none"/>
              </w:rPr>
              <w:t>Extensive/Strong</w:t>
            </w:r>
            <w:r w:rsidRPr="00C52BED">
              <w:rPr>
                <w:rFonts w:ascii="Arial" w:eastAsia="Times New Roman" w:hAnsi="Arial" w:cs="Arial"/>
                <w:b/>
                <w:snapToGrid w:val="0"/>
                <w:kern w:val="0"/>
                <w:sz w:val="20"/>
                <w14:ligatures w14:val="none"/>
              </w:rPr>
              <w:t>)</w:t>
            </w:r>
          </w:p>
        </w:tc>
      </w:tr>
      <w:tr w:rsidR="00C52BED" w:rsidRPr="00C52BED" w14:paraId="58C4A38E" w14:textId="77777777" w:rsidTr="00484AE9">
        <w:tc>
          <w:tcPr>
            <w:tcW w:w="3420" w:type="dxa"/>
            <w:tcBorders>
              <w:top w:val="single" w:sz="2" w:space="0" w:color="1E4FAB"/>
              <w:left w:val="single" w:sz="2" w:space="0" w:color="1E4FAB"/>
              <w:bottom w:val="single" w:sz="2" w:space="0" w:color="1E4FAB"/>
              <w:right w:val="single" w:sz="2" w:space="0" w:color="1E4FAB"/>
            </w:tcBorders>
          </w:tcPr>
          <w:p w14:paraId="74E36775"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b/>
                <w:snapToGrid w:val="0"/>
                <w:kern w:val="0"/>
                <w:sz w:val="20"/>
                <w14:ligatures w14:val="none"/>
              </w:rPr>
              <w:t xml:space="preserve">8.1 </w:t>
            </w:r>
            <w:r w:rsidRPr="00C52BED">
              <w:rPr>
                <w:rFonts w:ascii="Arial" w:eastAsia="Calibri" w:hAnsi="Arial" w:cs="Times New Roman"/>
                <w:snapToGrid w:val="0"/>
                <w:kern w:val="0"/>
                <w:sz w:val="20"/>
                <w14:ligatures w14:val="none"/>
              </w:rPr>
              <w:t xml:space="preserve">Application does not provide evidence that an evaluator is in place. No evidence that data or program information will be collected. </w:t>
            </w:r>
          </w:p>
          <w:p w14:paraId="5304D7FB" w14:textId="77777777" w:rsidR="00C52BED" w:rsidRPr="00C52BED" w:rsidRDefault="00C52BED" w:rsidP="00C52BED">
            <w:pPr>
              <w:spacing w:before="80"/>
              <w:rPr>
                <w:rFonts w:ascii="Arial" w:eastAsia="Calibri" w:hAnsi="Arial" w:cs="Times New Roman"/>
                <w:snapToGrid w:val="0"/>
                <w:kern w:val="0"/>
                <w:sz w:val="20"/>
                <w14:ligatures w14:val="none"/>
              </w:rPr>
            </w:pPr>
          </w:p>
          <w:p w14:paraId="7BDEA859"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i/>
                <w:snapToGrid w:val="0"/>
                <w:kern w:val="0"/>
                <w:sz w:val="20"/>
                <w14:ligatures w14:val="none"/>
              </w:rPr>
              <w:t>Consult with Iowa Department of Education before assigning 0 points.</w:t>
            </w:r>
          </w:p>
        </w:tc>
        <w:tc>
          <w:tcPr>
            <w:tcW w:w="3600" w:type="dxa"/>
            <w:tcBorders>
              <w:top w:val="single" w:sz="2" w:space="0" w:color="1E4FAB"/>
              <w:left w:val="single" w:sz="2" w:space="0" w:color="1E4FAB"/>
              <w:bottom w:val="single" w:sz="2" w:space="0" w:color="1E4FAB"/>
              <w:right w:val="single" w:sz="2" w:space="0" w:color="1E4FAB"/>
            </w:tcBorders>
          </w:tcPr>
          <w:p w14:paraId="27ED5B50"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Application provides minimal evidence that an evaluator is in place and provides minimal evidence of the intent to provide data and program information to the state.</w:t>
            </w:r>
          </w:p>
        </w:tc>
        <w:tc>
          <w:tcPr>
            <w:tcW w:w="3510" w:type="dxa"/>
            <w:tcBorders>
              <w:top w:val="single" w:sz="2" w:space="0" w:color="1E4FAB"/>
              <w:left w:val="single" w:sz="2" w:space="0" w:color="1E4FAB"/>
              <w:bottom w:val="single" w:sz="2" w:space="0" w:color="1E4FAB"/>
              <w:right w:val="single" w:sz="2" w:space="0" w:color="1E4FAB"/>
            </w:tcBorders>
          </w:tcPr>
          <w:p w14:paraId="57D4E500"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Application provides sufficient examples of previous local evaluations (if a prior grantee). An experienced evaluator is in place that has the capacity and experience to conduct a comprehensive, rigorous evaluation of program effectiveness, both at the local level and in cooperation with Iowa Department of Education, and the intent to provide all requested data and program information to the state.</w:t>
            </w:r>
          </w:p>
        </w:tc>
        <w:tc>
          <w:tcPr>
            <w:tcW w:w="3330" w:type="dxa"/>
            <w:tcBorders>
              <w:top w:val="single" w:sz="2" w:space="0" w:color="1E4FAB"/>
              <w:left w:val="single" w:sz="2" w:space="0" w:color="1E4FAB"/>
              <w:bottom w:val="single" w:sz="2" w:space="0" w:color="1E4FAB"/>
              <w:right w:val="single" w:sz="2" w:space="0" w:color="1E4FAB"/>
            </w:tcBorders>
          </w:tcPr>
          <w:p w14:paraId="1D622225"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Application provides extensive examples from previous local evaluations that program is successful (if a prior grantee). An experienced evaluator is in place that has the capacity and experience to conduct a comprehensive, rigorous evaluation of program effectiveness, both at the local level and in cooperation with Iowa Department of Education, and the intent to provide all requested data and program information to the state.</w:t>
            </w:r>
          </w:p>
        </w:tc>
      </w:tr>
      <w:tr w:rsidR="00C52BED" w:rsidRPr="00C52BED" w14:paraId="0EDE7D22" w14:textId="77777777" w:rsidTr="00484AE9">
        <w:tc>
          <w:tcPr>
            <w:tcW w:w="3420" w:type="dxa"/>
            <w:tcBorders>
              <w:top w:val="single" w:sz="2" w:space="0" w:color="1E4FAB"/>
              <w:left w:val="single" w:sz="2" w:space="0" w:color="1E4FAB"/>
              <w:bottom w:val="single" w:sz="2" w:space="0" w:color="1E4FAB"/>
              <w:right w:val="single" w:sz="2" w:space="0" w:color="1E4FAB"/>
            </w:tcBorders>
          </w:tcPr>
          <w:p w14:paraId="0AC36EAF"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b/>
                <w:snapToGrid w:val="0"/>
                <w:kern w:val="0"/>
                <w:sz w:val="20"/>
                <w14:ligatures w14:val="none"/>
              </w:rPr>
              <w:lastRenderedPageBreak/>
              <w:t xml:space="preserve">8.2 </w:t>
            </w:r>
            <w:r w:rsidRPr="00C52BED">
              <w:rPr>
                <w:rFonts w:ascii="Arial" w:eastAsia="Calibri" w:hAnsi="Arial" w:cs="Times New Roman"/>
                <w:snapToGrid w:val="0"/>
                <w:kern w:val="0"/>
                <w:sz w:val="20"/>
                <w14:ligatures w14:val="none"/>
              </w:rPr>
              <w:t>There is no evidence of how evaluation results will be used. The proposed evaluation procedures, if any, are not clearly aligned with the project’s goals, objectives, and program activities. There is no detailed plan to make the evaluation results public in a form and language that is easily understood.</w:t>
            </w:r>
          </w:p>
          <w:p w14:paraId="0679D8DD"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i/>
                <w:snapToGrid w:val="0"/>
                <w:kern w:val="0"/>
                <w:sz w:val="20"/>
                <w14:ligatures w14:val="none"/>
              </w:rPr>
              <w:t>Consult with Iowa Department of Education before assigning 0 points.</w:t>
            </w:r>
          </w:p>
        </w:tc>
        <w:tc>
          <w:tcPr>
            <w:tcW w:w="3600" w:type="dxa"/>
            <w:tcBorders>
              <w:top w:val="single" w:sz="2" w:space="0" w:color="1E4FAB"/>
              <w:left w:val="single" w:sz="2" w:space="0" w:color="1E4FAB"/>
              <w:bottom w:val="single" w:sz="2" w:space="0" w:color="1E4FAB"/>
              <w:right w:val="single" w:sz="2" w:space="0" w:color="1E4FAB"/>
            </w:tcBorders>
          </w:tcPr>
          <w:p w14:paraId="0B814CFD"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There is minimal evidence of how evaluation results will be used. The proposed evaluation procedures are somewhat aligned with the project’s goals, objectives, and program activities. There is also a minimal plan to make the evaluation results public in a form and language that is easily understood.</w:t>
            </w:r>
          </w:p>
        </w:tc>
        <w:tc>
          <w:tcPr>
            <w:tcW w:w="3510" w:type="dxa"/>
            <w:tcBorders>
              <w:top w:val="single" w:sz="2" w:space="0" w:color="1E4FAB"/>
              <w:left w:val="single" w:sz="2" w:space="0" w:color="1E4FAB"/>
              <w:bottom w:val="single" w:sz="2" w:space="0" w:color="1E4FAB"/>
              <w:right w:val="single" w:sz="2" w:space="0" w:color="1E4FAB"/>
            </w:tcBorders>
          </w:tcPr>
          <w:p w14:paraId="7A7329F3"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There is sufficient evidence of how evaluation results will be used to refine, improve, and strengthen the program and build community support. The proposed evaluation procedures are aligned with the project’s goals, objectives, and program activities. There is also a sufficient plan, including timelines, to make the evaluation results public in a form and language that is easily understood.</w:t>
            </w:r>
          </w:p>
        </w:tc>
        <w:tc>
          <w:tcPr>
            <w:tcW w:w="3330" w:type="dxa"/>
            <w:tcBorders>
              <w:top w:val="single" w:sz="2" w:space="0" w:color="1E4FAB"/>
              <w:left w:val="single" w:sz="2" w:space="0" w:color="1E4FAB"/>
              <w:bottom w:val="single" w:sz="2" w:space="0" w:color="1E4FAB"/>
              <w:right w:val="single" w:sz="2" w:space="0" w:color="1E4FAB"/>
            </w:tcBorders>
          </w:tcPr>
          <w:p w14:paraId="2F1D3747"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 xml:space="preserve">There is extensive evidence of how evaluation results will be used to refine, improve, and strengthen the program and build community support. The proposed evaluation procedures are clearly and strongly aligned with the project’s goals, objectives, and program activities. There is also a detailed plan, including timelines and strategies, to make the evaluation results public in a form and language that is easily understood. </w:t>
            </w:r>
          </w:p>
        </w:tc>
      </w:tr>
      <w:tr w:rsidR="00C52BED" w:rsidRPr="00C52BED" w14:paraId="14169816" w14:textId="77777777" w:rsidTr="00484AE9">
        <w:tc>
          <w:tcPr>
            <w:tcW w:w="3420" w:type="dxa"/>
            <w:tcBorders>
              <w:top w:val="single" w:sz="2" w:space="0" w:color="1E4FAB"/>
              <w:left w:val="single" w:sz="2" w:space="0" w:color="1E4FAB"/>
              <w:bottom w:val="single" w:sz="2" w:space="0" w:color="1E4FAB"/>
              <w:right w:val="single" w:sz="2" w:space="0" w:color="1E4FAB"/>
            </w:tcBorders>
          </w:tcPr>
          <w:p w14:paraId="087328C4" w14:textId="77777777" w:rsidR="00C52BED" w:rsidRPr="00C52BED" w:rsidRDefault="00C52BED" w:rsidP="00C52BED">
            <w:pPr>
              <w:spacing w:before="80"/>
              <w:rPr>
                <w:rFonts w:ascii="Arial" w:eastAsia="Calibri" w:hAnsi="Arial" w:cs="Times New Roman"/>
                <w:b/>
                <w:snapToGrid w:val="0"/>
                <w:kern w:val="0"/>
                <w:sz w:val="20"/>
                <w14:ligatures w14:val="none"/>
              </w:rPr>
            </w:pPr>
            <w:r w:rsidRPr="00C52BED">
              <w:rPr>
                <w:rFonts w:ascii="Arial" w:eastAsia="Calibri" w:hAnsi="Arial" w:cs="Times New Roman"/>
                <w:b/>
                <w:snapToGrid w:val="0"/>
                <w:kern w:val="0"/>
                <w:sz w:val="20"/>
                <w14:ligatures w14:val="none"/>
              </w:rPr>
              <w:t>8.3 Measure of Effectiveness for previous grantees (ESSA)</w:t>
            </w:r>
          </w:p>
          <w:p w14:paraId="44EFAF82"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As a previous grantee, applicant did not meet any local evaluation objectives over the past two years of funding.</w:t>
            </w:r>
          </w:p>
          <w:p w14:paraId="3A2CF2EE" w14:textId="77777777" w:rsidR="00C52BED" w:rsidRPr="00C52BED" w:rsidRDefault="00C52BED" w:rsidP="00C52BED">
            <w:pPr>
              <w:spacing w:before="80"/>
              <w:rPr>
                <w:rFonts w:ascii="Arial" w:eastAsia="Calibri" w:hAnsi="Arial" w:cs="Times New Roman"/>
                <w:i/>
                <w:snapToGrid w:val="0"/>
                <w:kern w:val="0"/>
                <w:sz w:val="20"/>
                <w14:ligatures w14:val="none"/>
              </w:rPr>
            </w:pPr>
            <w:r w:rsidRPr="00C52BED">
              <w:rPr>
                <w:rFonts w:ascii="Arial" w:eastAsia="Calibri" w:hAnsi="Arial" w:cs="Times New Roman"/>
                <w:i/>
                <w:snapToGrid w:val="0"/>
                <w:kern w:val="0"/>
                <w:sz w:val="20"/>
                <w14:ligatures w14:val="none"/>
              </w:rPr>
              <w:t>Reviewers should deduct points for previous grantees who did not meet half of their local evaluation objectives.</w:t>
            </w:r>
          </w:p>
        </w:tc>
        <w:tc>
          <w:tcPr>
            <w:tcW w:w="3600" w:type="dxa"/>
            <w:tcBorders>
              <w:top w:val="single" w:sz="2" w:space="0" w:color="1E4FAB"/>
              <w:left w:val="single" w:sz="2" w:space="0" w:color="1E4FAB"/>
              <w:bottom w:val="single" w:sz="2" w:space="0" w:color="1E4FAB"/>
              <w:right w:val="single" w:sz="2" w:space="0" w:color="1E4FAB"/>
            </w:tcBorders>
          </w:tcPr>
          <w:p w14:paraId="69707318"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 xml:space="preserve">As a previous grantee, applicant met only some of the local evaluation objectives over the past two years of funding. </w:t>
            </w:r>
          </w:p>
        </w:tc>
        <w:tc>
          <w:tcPr>
            <w:tcW w:w="3510" w:type="dxa"/>
            <w:tcBorders>
              <w:top w:val="single" w:sz="2" w:space="0" w:color="1E4FAB"/>
              <w:left w:val="single" w:sz="2" w:space="0" w:color="1E4FAB"/>
              <w:bottom w:val="single" w:sz="2" w:space="0" w:color="1E4FAB"/>
              <w:right w:val="single" w:sz="2" w:space="0" w:color="1E4FAB"/>
            </w:tcBorders>
          </w:tcPr>
          <w:p w14:paraId="19FC495F"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As a previous grantee, applicant met at least half of local evaluation objectives over the last two years of funding.</w:t>
            </w:r>
          </w:p>
        </w:tc>
        <w:tc>
          <w:tcPr>
            <w:tcW w:w="3330" w:type="dxa"/>
            <w:tcBorders>
              <w:top w:val="single" w:sz="2" w:space="0" w:color="1E4FAB"/>
              <w:left w:val="single" w:sz="2" w:space="0" w:color="1E4FAB"/>
              <w:bottom w:val="single" w:sz="2" w:space="0" w:color="1E4FAB"/>
              <w:right w:val="single" w:sz="2" w:space="0" w:color="1E4FAB"/>
            </w:tcBorders>
          </w:tcPr>
          <w:p w14:paraId="7E977954"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t>As a previous grantee, applicant met all local evaluation objectives over the last two years of funding.</w:t>
            </w:r>
          </w:p>
        </w:tc>
      </w:tr>
      <w:tr w:rsidR="00C52BED" w:rsidRPr="00C52BED" w14:paraId="2A59584E" w14:textId="77777777" w:rsidTr="00484AE9">
        <w:trPr>
          <w:trHeight w:val="530"/>
        </w:trPr>
        <w:tc>
          <w:tcPr>
            <w:tcW w:w="13860" w:type="dxa"/>
            <w:gridSpan w:val="4"/>
            <w:tcBorders>
              <w:top w:val="single" w:sz="2" w:space="0" w:color="1E4FAB"/>
              <w:left w:val="single" w:sz="2" w:space="0" w:color="1E4FAB"/>
              <w:bottom w:val="single" w:sz="2" w:space="0" w:color="1E4FAB"/>
              <w:right w:val="single" w:sz="2" w:space="0" w:color="1E4FAB"/>
            </w:tcBorders>
            <w:shd w:val="clear" w:color="auto" w:fill="1E4FAB"/>
            <w:vAlign w:val="center"/>
          </w:tcPr>
          <w:p w14:paraId="41D52E2D" w14:textId="77777777" w:rsidR="00C52BED" w:rsidRPr="00C52BED" w:rsidRDefault="00C52BED" w:rsidP="00C52BED">
            <w:pPr>
              <w:widowControl w:val="0"/>
              <w:tabs>
                <w:tab w:val="center" w:pos="4320"/>
                <w:tab w:val="right" w:pos="8640"/>
              </w:tabs>
              <w:spacing w:before="80" w:after="0" w:line="240" w:lineRule="auto"/>
              <w:jc w:val="center"/>
              <w:rPr>
                <w:rFonts w:ascii="Arial" w:eastAsia="Times New Roman" w:hAnsi="Arial" w:cs="Arial"/>
                <w:b/>
                <w:snapToGrid w:val="0"/>
                <w:color w:val="FFFFFF"/>
                <w:kern w:val="0"/>
                <w:sz w:val="20"/>
                <w14:ligatures w14:val="none"/>
              </w:rPr>
            </w:pPr>
            <w:r w:rsidRPr="00C52BED">
              <w:rPr>
                <w:rFonts w:ascii="Arial" w:eastAsia="Times New Roman" w:hAnsi="Arial" w:cs="Arial"/>
                <w:b/>
                <w:snapToGrid w:val="0"/>
                <w:color w:val="FFFFFF"/>
                <w:kern w:val="0"/>
                <w:sz w:val="20"/>
                <w14:ligatures w14:val="none"/>
              </w:rPr>
              <w:t>Budget Narrative (10 Points Possible)</w:t>
            </w:r>
          </w:p>
        </w:tc>
      </w:tr>
      <w:tr w:rsidR="00C52BED" w:rsidRPr="00C52BED" w14:paraId="2A04BFAF" w14:textId="77777777" w:rsidTr="00C52BED">
        <w:trPr>
          <w:trHeight w:val="330"/>
        </w:trPr>
        <w:tc>
          <w:tcPr>
            <w:tcW w:w="3420" w:type="dxa"/>
            <w:tcBorders>
              <w:top w:val="single" w:sz="2" w:space="0" w:color="1E4FAB"/>
              <w:left w:val="single" w:sz="2" w:space="0" w:color="1E4FAB"/>
              <w:bottom w:val="single" w:sz="2" w:space="0" w:color="1E4FAB"/>
              <w:right w:val="single" w:sz="2" w:space="0" w:color="1E4FAB"/>
            </w:tcBorders>
            <w:shd w:val="clear" w:color="auto" w:fill="BDD6EE"/>
            <w:vAlign w:val="center"/>
          </w:tcPr>
          <w:p w14:paraId="409D67A7" w14:textId="77777777" w:rsidR="00C52BED" w:rsidRPr="00C52BED" w:rsidRDefault="00C52BED" w:rsidP="00C52BED">
            <w:pPr>
              <w:widowControl w:val="0"/>
              <w:tabs>
                <w:tab w:val="center" w:pos="4320"/>
                <w:tab w:val="right" w:pos="8640"/>
              </w:tabs>
              <w:spacing w:before="80" w:after="0" w:line="240" w:lineRule="auto"/>
              <w:rPr>
                <w:rFonts w:ascii="Arial" w:eastAsia="Times New Roman" w:hAnsi="Arial" w:cs="Arial"/>
                <w:b/>
                <w:snapToGrid w:val="0"/>
                <w:kern w:val="0"/>
                <w:sz w:val="20"/>
                <w14:ligatures w14:val="none"/>
              </w:rPr>
            </w:pPr>
            <w:r w:rsidRPr="00C52BED">
              <w:rPr>
                <w:rFonts w:ascii="Arial" w:eastAsia="Times New Roman" w:hAnsi="Arial" w:cs="Arial"/>
                <w:b/>
                <w:snapToGrid w:val="0"/>
                <w:kern w:val="0"/>
                <w:sz w:val="20"/>
                <w14:ligatures w14:val="none"/>
              </w:rPr>
              <w:t xml:space="preserve">0 Points </w:t>
            </w:r>
            <w:r w:rsidRPr="00C52BED">
              <w:rPr>
                <w:rFonts w:ascii="Arial" w:eastAsia="Times New Roman" w:hAnsi="Arial" w:cs="Arial"/>
                <w:b/>
                <w:snapToGrid w:val="0"/>
                <w:kern w:val="0"/>
                <w:sz w:val="20"/>
                <w:lang w:val="fr-FR"/>
                <w14:ligatures w14:val="none"/>
              </w:rPr>
              <w:t xml:space="preserve">(Weak and not </w:t>
            </w:r>
            <w:proofErr w:type="spellStart"/>
            <w:r w:rsidRPr="00C52BED">
              <w:rPr>
                <w:rFonts w:ascii="Arial" w:eastAsia="Times New Roman" w:hAnsi="Arial" w:cs="Arial"/>
                <w:b/>
                <w:snapToGrid w:val="0"/>
                <w:kern w:val="0"/>
                <w:sz w:val="20"/>
                <w:lang w:val="fr-FR"/>
                <w14:ligatures w14:val="none"/>
              </w:rPr>
              <w:t>fundable</w:t>
            </w:r>
            <w:proofErr w:type="spellEnd"/>
            <w:r w:rsidRPr="00C52BED">
              <w:rPr>
                <w:rFonts w:ascii="Arial" w:eastAsia="Times New Roman" w:hAnsi="Arial" w:cs="Arial"/>
                <w:b/>
                <w:snapToGrid w:val="0"/>
                <w:kern w:val="0"/>
                <w:sz w:val="20"/>
                <w:lang w:val="fr-FR"/>
                <w14:ligatures w14:val="none"/>
              </w:rPr>
              <w:t>)</w:t>
            </w:r>
          </w:p>
        </w:tc>
        <w:tc>
          <w:tcPr>
            <w:tcW w:w="3600" w:type="dxa"/>
            <w:tcBorders>
              <w:top w:val="single" w:sz="2" w:space="0" w:color="1E4FAB"/>
              <w:left w:val="single" w:sz="2" w:space="0" w:color="1E4FAB"/>
              <w:bottom w:val="single" w:sz="2" w:space="0" w:color="1E4FAB"/>
              <w:right w:val="single" w:sz="2" w:space="0" w:color="1E4FAB"/>
            </w:tcBorders>
            <w:shd w:val="clear" w:color="auto" w:fill="BDD6EE"/>
            <w:vAlign w:val="center"/>
          </w:tcPr>
          <w:p w14:paraId="719E37CC" w14:textId="77777777" w:rsidR="00C52BED" w:rsidRPr="00C52BED" w:rsidRDefault="00C52BED" w:rsidP="00C52BED">
            <w:pPr>
              <w:widowControl w:val="0"/>
              <w:tabs>
                <w:tab w:val="center" w:pos="4320"/>
                <w:tab w:val="right" w:pos="8640"/>
              </w:tabs>
              <w:spacing w:before="80" w:after="0" w:line="240" w:lineRule="auto"/>
              <w:rPr>
                <w:rFonts w:ascii="Arial" w:eastAsia="Times New Roman" w:hAnsi="Arial" w:cs="Arial"/>
                <w:b/>
                <w:snapToGrid w:val="0"/>
                <w:kern w:val="0"/>
                <w:sz w:val="20"/>
                <w14:ligatures w14:val="none"/>
              </w:rPr>
            </w:pPr>
            <w:r w:rsidRPr="00C52BED">
              <w:rPr>
                <w:rFonts w:ascii="Arial" w:eastAsia="Times New Roman" w:hAnsi="Arial" w:cs="Arial"/>
                <w:b/>
                <w:snapToGrid w:val="0"/>
                <w:kern w:val="0"/>
                <w:sz w:val="20"/>
                <w14:ligatures w14:val="none"/>
              </w:rPr>
              <w:t xml:space="preserve">1-2 Points </w:t>
            </w:r>
            <w:r w:rsidRPr="00C52BED">
              <w:rPr>
                <w:rFonts w:ascii="Arial" w:eastAsia="Times New Roman" w:hAnsi="Arial" w:cs="Arial"/>
                <w:b/>
                <w:snapToGrid w:val="0"/>
                <w:kern w:val="0"/>
                <w:sz w:val="20"/>
                <w:lang w:val="fr-FR"/>
                <w14:ligatures w14:val="none"/>
              </w:rPr>
              <w:t>(</w:t>
            </w:r>
            <w:proofErr w:type="spellStart"/>
            <w:r w:rsidRPr="00C52BED">
              <w:rPr>
                <w:rFonts w:ascii="Arial" w:eastAsia="Times New Roman" w:hAnsi="Arial" w:cs="Arial"/>
                <w:b/>
                <w:snapToGrid w:val="0"/>
                <w:kern w:val="0"/>
                <w:sz w:val="20"/>
                <w:lang w:val="fr-FR"/>
                <w14:ligatures w14:val="none"/>
              </w:rPr>
              <w:t>Minimally</w:t>
            </w:r>
            <w:proofErr w:type="spellEnd"/>
            <w:r w:rsidRPr="00C52BED">
              <w:rPr>
                <w:rFonts w:ascii="Arial" w:eastAsia="Times New Roman" w:hAnsi="Arial" w:cs="Arial"/>
                <w:b/>
                <w:snapToGrid w:val="0"/>
                <w:kern w:val="0"/>
                <w:sz w:val="20"/>
                <w:lang w:val="fr-FR"/>
                <w14:ligatures w14:val="none"/>
              </w:rPr>
              <w:t xml:space="preserve"> Acceptable)</w:t>
            </w:r>
          </w:p>
        </w:tc>
        <w:tc>
          <w:tcPr>
            <w:tcW w:w="3510" w:type="dxa"/>
            <w:tcBorders>
              <w:top w:val="single" w:sz="2" w:space="0" w:color="1E4FAB"/>
              <w:left w:val="single" w:sz="2" w:space="0" w:color="1E4FAB"/>
              <w:bottom w:val="single" w:sz="2" w:space="0" w:color="1E4FAB"/>
              <w:right w:val="single" w:sz="2" w:space="0" w:color="1E4FAB"/>
            </w:tcBorders>
            <w:shd w:val="clear" w:color="auto" w:fill="BDD6EE"/>
            <w:vAlign w:val="center"/>
          </w:tcPr>
          <w:p w14:paraId="5DCF8DE9" w14:textId="77777777" w:rsidR="00C52BED" w:rsidRPr="00C52BED" w:rsidRDefault="00C52BED" w:rsidP="00C52BED">
            <w:pPr>
              <w:widowControl w:val="0"/>
              <w:tabs>
                <w:tab w:val="center" w:pos="4320"/>
                <w:tab w:val="right" w:pos="8640"/>
              </w:tabs>
              <w:spacing w:before="80" w:after="0" w:line="240" w:lineRule="auto"/>
              <w:rPr>
                <w:rFonts w:ascii="Arial" w:eastAsia="Times New Roman" w:hAnsi="Arial" w:cs="Arial"/>
                <w:b/>
                <w:snapToGrid w:val="0"/>
                <w:kern w:val="0"/>
                <w:sz w:val="20"/>
                <w14:ligatures w14:val="none"/>
              </w:rPr>
            </w:pPr>
            <w:r w:rsidRPr="00C52BED">
              <w:rPr>
                <w:rFonts w:ascii="Arial" w:eastAsia="Times New Roman" w:hAnsi="Arial" w:cs="Arial"/>
                <w:b/>
                <w:snapToGrid w:val="0"/>
                <w:kern w:val="0"/>
                <w:sz w:val="20"/>
                <w14:ligatures w14:val="none"/>
              </w:rPr>
              <w:t xml:space="preserve">3-4 Points </w:t>
            </w:r>
            <w:r w:rsidRPr="00C52BED">
              <w:rPr>
                <w:rFonts w:ascii="Arial" w:eastAsia="Times New Roman" w:hAnsi="Arial" w:cs="Arial"/>
                <w:b/>
                <w:snapToGrid w:val="0"/>
                <w:kern w:val="0"/>
                <w:sz w:val="20"/>
                <w:lang w:val="fr-FR"/>
                <w14:ligatures w14:val="none"/>
              </w:rPr>
              <w:t>(</w:t>
            </w:r>
            <w:proofErr w:type="spellStart"/>
            <w:r w:rsidRPr="00C52BED">
              <w:rPr>
                <w:rFonts w:ascii="Arial" w:eastAsia="Times New Roman" w:hAnsi="Arial" w:cs="Arial"/>
                <w:b/>
                <w:snapToGrid w:val="0"/>
                <w:kern w:val="0"/>
                <w:sz w:val="20"/>
                <w:lang w:val="fr-FR"/>
                <w14:ligatures w14:val="none"/>
              </w:rPr>
              <w:t>Sufficient</w:t>
            </w:r>
            <w:proofErr w:type="spellEnd"/>
            <w:r w:rsidRPr="00C52BED">
              <w:rPr>
                <w:rFonts w:ascii="Arial" w:eastAsia="Times New Roman" w:hAnsi="Arial" w:cs="Arial"/>
                <w:b/>
                <w:snapToGrid w:val="0"/>
                <w:kern w:val="0"/>
                <w:sz w:val="20"/>
                <w:lang w:val="fr-FR"/>
                <w14:ligatures w14:val="none"/>
              </w:rPr>
              <w:t>)</w:t>
            </w:r>
          </w:p>
        </w:tc>
        <w:tc>
          <w:tcPr>
            <w:tcW w:w="3330" w:type="dxa"/>
            <w:tcBorders>
              <w:top w:val="single" w:sz="2" w:space="0" w:color="1E4FAB"/>
              <w:left w:val="single" w:sz="2" w:space="0" w:color="1E4FAB"/>
              <w:bottom w:val="single" w:sz="2" w:space="0" w:color="1E4FAB"/>
              <w:right w:val="single" w:sz="2" w:space="0" w:color="1E4FAB"/>
            </w:tcBorders>
            <w:shd w:val="clear" w:color="auto" w:fill="BDD6EE"/>
            <w:vAlign w:val="center"/>
          </w:tcPr>
          <w:p w14:paraId="7E8406C5" w14:textId="77777777" w:rsidR="00C52BED" w:rsidRPr="00C52BED" w:rsidRDefault="00C52BED" w:rsidP="00C52BED">
            <w:pPr>
              <w:widowControl w:val="0"/>
              <w:tabs>
                <w:tab w:val="center" w:pos="4320"/>
                <w:tab w:val="right" w:pos="8640"/>
              </w:tabs>
              <w:spacing w:before="80" w:after="0" w:line="240" w:lineRule="auto"/>
              <w:rPr>
                <w:rFonts w:ascii="Arial" w:eastAsia="Times New Roman" w:hAnsi="Arial" w:cs="Arial"/>
                <w:b/>
                <w:snapToGrid w:val="0"/>
                <w:kern w:val="0"/>
                <w:sz w:val="20"/>
                <w14:ligatures w14:val="none"/>
              </w:rPr>
            </w:pPr>
            <w:r w:rsidRPr="00C52BED">
              <w:rPr>
                <w:rFonts w:ascii="Arial" w:eastAsia="Times New Roman" w:hAnsi="Arial" w:cs="Arial"/>
                <w:b/>
                <w:snapToGrid w:val="0"/>
                <w:kern w:val="0"/>
                <w:sz w:val="20"/>
                <w14:ligatures w14:val="none"/>
              </w:rPr>
              <w:t>5 Points (</w:t>
            </w:r>
            <w:r w:rsidRPr="00C52BED">
              <w:rPr>
                <w:rFonts w:ascii="Arial" w:eastAsia="Times New Roman" w:hAnsi="Arial" w:cs="Arial"/>
                <w:b/>
                <w:snapToGrid w:val="0"/>
                <w:kern w:val="0"/>
                <w:sz w:val="20"/>
                <w:lang w:val="fr-FR"/>
                <w14:ligatures w14:val="none"/>
              </w:rPr>
              <w:t>Extensive/Strong</w:t>
            </w:r>
            <w:r w:rsidRPr="00C52BED">
              <w:rPr>
                <w:rFonts w:ascii="Arial" w:eastAsia="Times New Roman" w:hAnsi="Arial" w:cs="Arial"/>
                <w:b/>
                <w:snapToGrid w:val="0"/>
                <w:kern w:val="0"/>
                <w:sz w:val="20"/>
                <w14:ligatures w14:val="none"/>
              </w:rPr>
              <w:t>)</w:t>
            </w:r>
          </w:p>
        </w:tc>
      </w:tr>
      <w:tr w:rsidR="00C52BED" w:rsidRPr="00C52BED" w14:paraId="7C6184DA" w14:textId="77777777" w:rsidTr="00484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3420" w:type="dxa"/>
            <w:tcBorders>
              <w:top w:val="single" w:sz="2" w:space="0" w:color="1E4FAB"/>
              <w:left w:val="single" w:sz="2" w:space="0" w:color="1E4FAB"/>
              <w:bottom w:val="single" w:sz="2" w:space="0" w:color="1E4FAB"/>
              <w:right w:val="single" w:sz="2" w:space="0" w:color="1E4FAB"/>
            </w:tcBorders>
          </w:tcPr>
          <w:p w14:paraId="133A69D4"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b/>
                <w:bCs/>
                <w:snapToGrid w:val="0"/>
                <w:kern w:val="0"/>
                <w:sz w:val="20"/>
                <w14:ligatures w14:val="none"/>
              </w:rPr>
              <w:t>9.1</w:t>
            </w:r>
            <w:r w:rsidRPr="00C52BED">
              <w:rPr>
                <w:rFonts w:ascii="Arial" w:eastAsia="Calibri" w:hAnsi="Arial" w:cs="Times New Roman"/>
                <w:snapToGrid w:val="0"/>
                <w:kern w:val="0"/>
                <w:sz w:val="20"/>
                <w14:ligatures w14:val="none"/>
              </w:rPr>
              <w:t xml:space="preserve"> The basis for cost estimates is not described or does not include reserved funds for evaluation access, administration, or professional development; costs are not justified as necessary and reasonable; and costs do not align with proposed </w:t>
            </w:r>
            <w:r w:rsidRPr="00C52BED">
              <w:rPr>
                <w:rFonts w:ascii="Arial" w:eastAsia="Calibri" w:hAnsi="Arial" w:cs="Times New Roman"/>
                <w:snapToGrid w:val="0"/>
                <w:kern w:val="0"/>
                <w:sz w:val="20"/>
                <w14:ligatures w14:val="none"/>
              </w:rPr>
              <w:lastRenderedPageBreak/>
              <w:t xml:space="preserve">activities. Funding estimator was not used to calculate </w:t>
            </w:r>
            <w:proofErr w:type="gramStart"/>
            <w:r w:rsidRPr="00C52BED">
              <w:rPr>
                <w:rFonts w:ascii="Arial" w:eastAsia="Calibri" w:hAnsi="Arial" w:cs="Times New Roman"/>
                <w:snapToGrid w:val="0"/>
                <w:kern w:val="0"/>
                <w:sz w:val="20"/>
                <w14:ligatures w14:val="none"/>
              </w:rPr>
              <w:t>award</w:t>
            </w:r>
            <w:proofErr w:type="gramEnd"/>
            <w:r w:rsidRPr="00C52BED">
              <w:rPr>
                <w:rFonts w:ascii="Arial" w:eastAsia="Calibri" w:hAnsi="Arial" w:cs="Times New Roman"/>
                <w:snapToGrid w:val="0"/>
                <w:kern w:val="0"/>
                <w:sz w:val="20"/>
                <w14:ligatures w14:val="none"/>
              </w:rPr>
              <w:t>. Sustainability is not documented in the budget narrative, showing the partner contributions. Programs charging fees. This grant is for children in poverty and intended to be free of charge.</w:t>
            </w:r>
          </w:p>
          <w:p w14:paraId="42FAA7E8"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i/>
                <w:snapToGrid w:val="0"/>
                <w:kern w:val="0"/>
                <w:sz w:val="20"/>
                <w14:ligatures w14:val="none"/>
              </w:rPr>
              <w:t>Consult with Iowa Department of Education before assigning 0 points.</w:t>
            </w:r>
          </w:p>
        </w:tc>
        <w:tc>
          <w:tcPr>
            <w:tcW w:w="3600" w:type="dxa"/>
            <w:tcBorders>
              <w:top w:val="single" w:sz="2" w:space="0" w:color="1E4FAB"/>
              <w:left w:val="single" w:sz="2" w:space="0" w:color="1E4FAB"/>
              <w:bottom w:val="single" w:sz="2" w:space="0" w:color="1E4FAB"/>
              <w:right w:val="single" w:sz="2" w:space="0" w:color="1E4FAB"/>
            </w:tcBorders>
          </w:tcPr>
          <w:p w14:paraId="25084A79"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lastRenderedPageBreak/>
              <w:t xml:space="preserve">The basis for cost estimates is described minimally; costs are justified as necessary and reasonable; and costs basically align with proposed activities. The funding estimator was used to calculate </w:t>
            </w:r>
            <w:proofErr w:type="gramStart"/>
            <w:r w:rsidRPr="00C52BED">
              <w:rPr>
                <w:rFonts w:ascii="Arial" w:eastAsia="Calibri" w:hAnsi="Arial" w:cs="Times New Roman"/>
                <w:snapToGrid w:val="0"/>
                <w:kern w:val="0"/>
                <w:sz w:val="20"/>
                <w14:ligatures w14:val="none"/>
              </w:rPr>
              <w:t>award</w:t>
            </w:r>
            <w:proofErr w:type="gramEnd"/>
            <w:r w:rsidRPr="00C52BED">
              <w:rPr>
                <w:rFonts w:ascii="Arial" w:eastAsia="Calibri" w:hAnsi="Arial" w:cs="Times New Roman"/>
                <w:snapToGrid w:val="0"/>
                <w:kern w:val="0"/>
                <w:sz w:val="20"/>
                <w14:ligatures w14:val="none"/>
              </w:rPr>
              <w:t xml:space="preserve">. Sustainability must be minimally documented in the </w:t>
            </w:r>
            <w:r w:rsidRPr="00C52BED">
              <w:rPr>
                <w:rFonts w:ascii="Arial" w:eastAsia="Calibri" w:hAnsi="Arial" w:cs="Times New Roman"/>
                <w:snapToGrid w:val="0"/>
                <w:kern w:val="0"/>
                <w:sz w:val="20"/>
                <w14:ligatures w14:val="none"/>
              </w:rPr>
              <w:lastRenderedPageBreak/>
              <w:t xml:space="preserve">budget narrative, </w:t>
            </w:r>
            <w:r w:rsidRPr="00C52BED">
              <w:rPr>
                <w:rFonts w:ascii="Arial" w:eastAsia="Calibri" w:hAnsi="Arial" w:cs="Times New Roman"/>
                <w:b/>
                <w:snapToGrid w:val="0"/>
                <w:kern w:val="0"/>
                <w:sz w:val="20"/>
                <w14:ligatures w14:val="none"/>
              </w:rPr>
              <w:t>showing the partner contributions</w:t>
            </w:r>
            <w:r w:rsidRPr="00C52BED">
              <w:rPr>
                <w:rFonts w:ascii="Arial" w:eastAsia="Calibri" w:hAnsi="Arial" w:cs="Times New Roman"/>
                <w:snapToGrid w:val="0"/>
                <w:kern w:val="0"/>
                <w:sz w:val="20"/>
                <w14:ligatures w14:val="none"/>
              </w:rPr>
              <w:t>.</w:t>
            </w:r>
          </w:p>
        </w:tc>
        <w:tc>
          <w:tcPr>
            <w:tcW w:w="3510" w:type="dxa"/>
            <w:tcBorders>
              <w:top w:val="single" w:sz="2" w:space="0" w:color="1E4FAB"/>
              <w:left w:val="single" w:sz="2" w:space="0" w:color="1E4FAB"/>
              <w:bottom w:val="single" w:sz="2" w:space="0" w:color="1E4FAB"/>
              <w:right w:val="single" w:sz="2" w:space="0" w:color="1E4FAB"/>
            </w:tcBorders>
          </w:tcPr>
          <w:p w14:paraId="4A1DB99B"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lastRenderedPageBreak/>
              <w:t xml:space="preserve">The basis for cost estimates is described sufficiently and includes reserved funds for evaluation, access, administration, and professional development; costs are sufficiently justified as necessary and reasonable; and costs sufficiently align with </w:t>
            </w:r>
            <w:r w:rsidRPr="00C52BED">
              <w:rPr>
                <w:rFonts w:ascii="Arial" w:eastAsia="Calibri" w:hAnsi="Arial" w:cs="Times New Roman"/>
                <w:snapToGrid w:val="0"/>
                <w:kern w:val="0"/>
                <w:sz w:val="20"/>
                <w14:ligatures w14:val="none"/>
              </w:rPr>
              <w:lastRenderedPageBreak/>
              <w:t xml:space="preserve">proposed activities. The funding estimator was used to calculate </w:t>
            </w:r>
            <w:proofErr w:type="gramStart"/>
            <w:r w:rsidRPr="00C52BED">
              <w:rPr>
                <w:rFonts w:ascii="Arial" w:eastAsia="Calibri" w:hAnsi="Arial" w:cs="Times New Roman"/>
                <w:snapToGrid w:val="0"/>
                <w:kern w:val="0"/>
                <w:sz w:val="20"/>
                <w14:ligatures w14:val="none"/>
              </w:rPr>
              <w:t>award</w:t>
            </w:r>
            <w:proofErr w:type="gramEnd"/>
            <w:r w:rsidRPr="00C52BED">
              <w:rPr>
                <w:rFonts w:ascii="Arial" w:eastAsia="Calibri" w:hAnsi="Arial" w:cs="Times New Roman"/>
                <w:snapToGrid w:val="0"/>
                <w:kern w:val="0"/>
                <w:sz w:val="20"/>
                <w14:ligatures w14:val="none"/>
              </w:rPr>
              <w:t xml:space="preserve">. Sustainability must be sufficiently documented in the budget narrative, </w:t>
            </w:r>
            <w:r w:rsidRPr="00C52BED">
              <w:rPr>
                <w:rFonts w:ascii="Arial" w:eastAsia="Calibri" w:hAnsi="Arial" w:cs="Times New Roman"/>
                <w:b/>
                <w:snapToGrid w:val="0"/>
                <w:kern w:val="0"/>
                <w:sz w:val="20"/>
                <w14:ligatures w14:val="none"/>
              </w:rPr>
              <w:t>showing the partner contributions</w:t>
            </w:r>
            <w:r w:rsidRPr="00C52BED">
              <w:rPr>
                <w:rFonts w:ascii="Arial" w:eastAsia="Calibri" w:hAnsi="Arial" w:cs="Times New Roman"/>
                <w:snapToGrid w:val="0"/>
                <w:kern w:val="0"/>
                <w:sz w:val="20"/>
                <w14:ligatures w14:val="none"/>
              </w:rPr>
              <w:t>.</w:t>
            </w:r>
          </w:p>
        </w:tc>
        <w:tc>
          <w:tcPr>
            <w:tcW w:w="3330" w:type="dxa"/>
            <w:tcBorders>
              <w:top w:val="single" w:sz="2" w:space="0" w:color="1E4FAB"/>
              <w:left w:val="single" w:sz="2" w:space="0" w:color="1E4FAB"/>
              <w:bottom w:val="single" w:sz="2" w:space="0" w:color="1E4FAB"/>
              <w:right w:val="single" w:sz="2" w:space="0" w:color="1E4FAB"/>
            </w:tcBorders>
          </w:tcPr>
          <w:p w14:paraId="71664B3E"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snapToGrid w:val="0"/>
                <w:kern w:val="0"/>
                <w:sz w:val="20"/>
                <w14:ligatures w14:val="none"/>
              </w:rPr>
              <w:lastRenderedPageBreak/>
              <w:t xml:space="preserve">The basis for cost estimates is described in extensive and concise detail including reserved funds for evaluation, access, administration, and professional development; costs are clearly justified as necessary and reasonable; and costs clearly </w:t>
            </w:r>
            <w:r w:rsidRPr="00C52BED">
              <w:rPr>
                <w:rFonts w:ascii="Arial" w:eastAsia="Calibri" w:hAnsi="Arial" w:cs="Times New Roman"/>
                <w:snapToGrid w:val="0"/>
                <w:kern w:val="0"/>
                <w:sz w:val="20"/>
                <w14:ligatures w14:val="none"/>
              </w:rPr>
              <w:lastRenderedPageBreak/>
              <w:t xml:space="preserve">and strongly align with proposed activities. The funding estimator was used to calculate </w:t>
            </w:r>
            <w:proofErr w:type="gramStart"/>
            <w:r w:rsidRPr="00C52BED">
              <w:rPr>
                <w:rFonts w:ascii="Arial" w:eastAsia="Calibri" w:hAnsi="Arial" w:cs="Times New Roman"/>
                <w:snapToGrid w:val="0"/>
                <w:kern w:val="0"/>
                <w:sz w:val="20"/>
                <w14:ligatures w14:val="none"/>
              </w:rPr>
              <w:t>award</w:t>
            </w:r>
            <w:proofErr w:type="gramEnd"/>
            <w:r w:rsidRPr="00C52BED">
              <w:rPr>
                <w:rFonts w:ascii="Arial" w:eastAsia="Calibri" w:hAnsi="Arial" w:cs="Times New Roman"/>
                <w:snapToGrid w:val="0"/>
                <w:kern w:val="0"/>
                <w:sz w:val="20"/>
                <w14:ligatures w14:val="none"/>
              </w:rPr>
              <w:t xml:space="preserve">. Sustainability must be extensively documented in the budget narrative, </w:t>
            </w:r>
            <w:r w:rsidRPr="00C52BED">
              <w:rPr>
                <w:rFonts w:ascii="Arial" w:eastAsia="Calibri" w:hAnsi="Arial" w:cs="Times New Roman"/>
                <w:b/>
                <w:snapToGrid w:val="0"/>
                <w:kern w:val="0"/>
                <w:sz w:val="20"/>
                <w14:ligatures w14:val="none"/>
              </w:rPr>
              <w:t>showing the partner contributions</w:t>
            </w:r>
            <w:r w:rsidRPr="00C52BED">
              <w:rPr>
                <w:rFonts w:ascii="Arial" w:eastAsia="Calibri" w:hAnsi="Arial" w:cs="Times New Roman"/>
                <w:snapToGrid w:val="0"/>
                <w:kern w:val="0"/>
                <w:sz w:val="20"/>
                <w14:ligatures w14:val="none"/>
              </w:rPr>
              <w:t>.</w:t>
            </w:r>
          </w:p>
        </w:tc>
      </w:tr>
      <w:tr w:rsidR="00C52BED" w:rsidRPr="00C52BED" w14:paraId="3CDF138B" w14:textId="77777777" w:rsidTr="00C52B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420" w:type="dxa"/>
            <w:tcBorders>
              <w:top w:val="single" w:sz="2" w:space="0" w:color="1E4FAB"/>
              <w:left w:val="single" w:sz="2" w:space="0" w:color="1E4FAB"/>
              <w:bottom w:val="single" w:sz="2" w:space="0" w:color="1E4FAB"/>
              <w:right w:val="single" w:sz="2" w:space="0" w:color="1E4FAB"/>
            </w:tcBorders>
            <w:shd w:val="clear" w:color="auto" w:fill="FFFFFF"/>
          </w:tcPr>
          <w:p w14:paraId="44329ECC" w14:textId="77777777" w:rsidR="00C52BED" w:rsidRPr="00C52BED" w:rsidRDefault="00C52BED" w:rsidP="00C52BED">
            <w:pPr>
              <w:spacing w:before="80"/>
              <w:rPr>
                <w:rFonts w:ascii="Arial" w:eastAsia="Calibri" w:hAnsi="Arial" w:cs="Times New Roman"/>
                <w:bCs/>
                <w:snapToGrid w:val="0"/>
                <w:kern w:val="0"/>
                <w:sz w:val="20"/>
                <w14:ligatures w14:val="none"/>
              </w:rPr>
            </w:pPr>
            <w:r w:rsidRPr="00C52BED">
              <w:rPr>
                <w:rFonts w:ascii="Arial" w:eastAsia="Calibri" w:hAnsi="Arial" w:cs="Times New Roman"/>
                <w:b/>
                <w:bCs/>
                <w:snapToGrid w:val="0"/>
                <w:kern w:val="0"/>
                <w:sz w:val="20"/>
                <w14:ligatures w14:val="none"/>
              </w:rPr>
              <w:lastRenderedPageBreak/>
              <w:t>9.2</w:t>
            </w:r>
            <w:r w:rsidRPr="00C52BED">
              <w:rPr>
                <w:rFonts w:ascii="Arial" w:eastAsia="Calibri" w:hAnsi="Arial" w:cs="Times New Roman"/>
                <w:bCs/>
                <w:snapToGrid w:val="0"/>
                <w:kern w:val="0"/>
                <w:sz w:val="20"/>
                <w14:ligatures w14:val="none"/>
              </w:rPr>
              <w:t xml:space="preserve"> Application does not describe how requested funds will supplement, rather than supplant, existing funding. Admin costs exceed 8% or </w:t>
            </w:r>
            <w:proofErr w:type="gramStart"/>
            <w:r w:rsidRPr="00C52BED">
              <w:rPr>
                <w:rFonts w:ascii="Arial" w:eastAsia="Calibri" w:hAnsi="Arial" w:cs="Times New Roman"/>
                <w:bCs/>
                <w:snapToGrid w:val="0"/>
                <w:kern w:val="0"/>
                <w:sz w:val="20"/>
                <w14:ligatures w14:val="none"/>
              </w:rPr>
              <w:t>provides</w:t>
            </w:r>
            <w:proofErr w:type="gramEnd"/>
            <w:r w:rsidRPr="00C52BED">
              <w:rPr>
                <w:rFonts w:ascii="Arial" w:eastAsia="Calibri" w:hAnsi="Arial" w:cs="Times New Roman"/>
                <w:bCs/>
                <w:snapToGrid w:val="0"/>
                <w:kern w:val="0"/>
                <w:sz w:val="20"/>
                <w14:ligatures w14:val="none"/>
              </w:rPr>
              <w:t xml:space="preserve"> excessive hours for admin costs. Failure to document sustainability can be supplanting.</w:t>
            </w:r>
          </w:p>
          <w:p w14:paraId="6502DED6" w14:textId="77777777" w:rsidR="00C52BED" w:rsidRPr="00C52BED" w:rsidRDefault="00C52BED" w:rsidP="00C52BED">
            <w:pPr>
              <w:spacing w:before="80"/>
              <w:rPr>
                <w:rFonts w:ascii="Arial" w:eastAsia="Calibri" w:hAnsi="Arial" w:cs="Times New Roman"/>
                <w:i/>
                <w:snapToGrid w:val="0"/>
                <w:kern w:val="0"/>
                <w:sz w:val="20"/>
                <w14:ligatures w14:val="none"/>
              </w:rPr>
            </w:pPr>
            <w:r w:rsidRPr="00C52BED">
              <w:rPr>
                <w:rFonts w:ascii="Arial" w:eastAsia="Calibri" w:hAnsi="Arial" w:cs="Times New Roman"/>
                <w:i/>
                <w:snapToGrid w:val="0"/>
                <w:kern w:val="0"/>
                <w:sz w:val="20"/>
                <w14:ligatures w14:val="none"/>
              </w:rPr>
              <w:t>Consult with Iowa Department of Education before assigning 0 points.</w:t>
            </w:r>
          </w:p>
          <w:p w14:paraId="3A2B92B5" w14:textId="77777777" w:rsidR="00C52BED" w:rsidRPr="00C52BED" w:rsidRDefault="00C52BED" w:rsidP="00C52BED">
            <w:pPr>
              <w:spacing w:before="80"/>
              <w:rPr>
                <w:rFonts w:ascii="Arial" w:eastAsia="Calibri" w:hAnsi="Arial" w:cs="Times New Roman"/>
                <w:i/>
                <w:snapToGrid w:val="0"/>
                <w:kern w:val="0"/>
                <w:sz w:val="20"/>
                <w14:ligatures w14:val="none"/>
              </w:rPr>
            </w:pPr>
            <w:r w:rsidRPr="00C52BED">
              <w:rPr>
                <w:rFonts w:ascii="Arial" w:eastAsia="Calibri" w:hAnsi="Arial" w:cs="Times New Roman"/>
                <w:i/>
                <w:snapToGrid w:val="0"/>
                <w:kern w:val="0"/>
                <w:sz w:val="20"/>
                <w14:ligatures w14:val="none"/>
              </w:rPr>
              <w:t>Align your budget with your project and management plans – failure to document this alignment could result in loss of points.</w:t>
            </w:r>
          </w:p>
          <w:p w14:paraId="34A7F0DD" w14:textId="77777777" w:rsidR="00C52BED" w:rsidRPr="00C52BED" w:rsidRDefault="00C52BED" w:rsidP="00C52BED">
            <w:pPr>
              <w:spacing w:before="80"/>
              <w:rPr>
                <w:rFonts w:ascii="Arial" w:eastAsia="Calibri" w:hAnsi="Arial" w:cs="Times New Roman"/>
                <w:bCs/>
                <w:snapToGrid w:val="0"/>
                <w:kern w:val="0"/>
                <w:sz w:val="20"/>
                <w14:ligatures w14:val="none"/>
              </w:rPr>
            </w:pPr>
          </w:p>
        </w:tc>
        <w:tc>
          <w:tcPr>
            <w:tcW w:w="3600" w:type="dxa"/>
            <w:tcBorders>
              <w:top w:val="single" w:sz="2" w:space="0" w:color="1E4FAB"/>
              <w:left w:val="single" w:sz="2" w:space="0" w:color="1E4FAB"/>
              <w:bottom w:val="single" w:sz="2" w:space="0" w:color="1E4FAB"/>
              <w:right w:val="single" w:sz="2" w:space="0" w:color="1E4FAB"/>
            </w:tcBorders>
          </w:tcPr>
          <w:p w14:paraId="29D01039"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bCs/>
                <w:snapToGrid w:val="0"/>
                <w:kern w:val="0"/>
                <w:sz w:val="20"/>
                <w14:ligatures w14:val="none"/>
              </w:rPr>
              <w:t>Application minimally describes how requested funds will supplement existing funding. Admin costs within 8% and admin hours within reason. Failure to document sustainability can be supplanting.</w:t>
            </w:r>
          </w:p>
        </w:tc>
        <w:tc>
          <w:tcPr>
            <w:tcW w:w="3510" w:type="dxa"/>
            <w:tcBorders>
              <w:top w:val="single" w:sz="2" w:space="0" w:color="1E4FAB"/>
              <w:left w:val="single" w:sz="2" w:space="0" w:color="1E4FAB"/>
              <w:bottom w:val="single" w:sz="2" w:space="0" w:color="1E4FAB"/>
              <w:right w:val="single" w:sz="2" w:space="0" w:color="1E4FAB"/>
            </w:tcBorders>
          </w:tcPr>
          <w:p w14:paraId="2E0B2E8E"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bCs/>
                <w:snapToGrid w:val="0"/>
                <w:kern w:val="0"/>
                <w:sz w:val="20"/>
                <w14:ligatures w14:val="none"/>
              </w:rPr>
              <w:t>Application sufficiently describes how requested funds will supplement, rather than supplant, existing funding. Sufficient hours for admin and admin costs within 8% of budget. Failure to document sustainability can be supplanting.</w:t>
            </w:r>
          </w:p>
        </w:tc>
        <w:tc>
          <w:tcPr>
            <w:tcW w:w="3330" w:type="dxa"/>
            <w:tcBorders>
              <w:top w:val="single" w:sz="2" w:space="0" w:color="1E4FAB"/>
              <w:left w:val="single" w:sz="2" w:space="0" w:color="1E4FAB"/>
              <w:bottom w:val="single" w:sz="2" w:space="0" w:color="1E4FAB"/>
              <w:right w:val="single" w:sz="2" w:space="0" w:color="1E4FAB"/>
            </w:tcBorders>
          </w:tcPr>
          <w:p w14:paraId="7E05BAE0" w14:textId="77777777" w:rsidR="00C52BED" w:rsidRPr="00C52BED" w:rsidRDefault="00C52BED" w:rsidP="00C52BED">
            <w:pPr>
              <w:spacing w:before="80"/>
              <w:rPr>
                <w:rFonts w:ascii="Arial" w:eastAsia="Calibri" w:hAnsi="Arial" w:cs="Times New Roman"/>
                <w:snapToGrid w:val="0"/>
                <w:kern w:val="0"/>
                <w:sz w:val="20"/>
                <w14:ligatures w14:val="none"/>
              </w:rPr>
            </w:pPr>
            <w:r w:rsidRPr="00C52BED">
              <w:rPr>
                <w:rFonts w:ascii="Arial" w:eastAsia="Calibri" w:hAnsi="Arial" w:cs="Times New Roman"/>
                <w:bCs/>
                <w:snapToGrid w:val="0"/>
                <w:kern w:val="0"/>
                <w:sz w:val="20"/>
                <w14:ligatures w14:val="none"/>
              </w:rPr>
              <w:t xml:space="preserve">Application </w:t>
            </w:r>
            <w:r w:rsidRPr="00C52BED">
              <w:rPr>
                <w:rFonts w:ascii="Arial" w:eastAsia="Calibri" w:hAnsi="Arial" w:cs="Times New Roman"/>
                <w:snapToGrid w:val="0"/>
                <w:kern w:val="0"/>
                <w:sz w:val="20"/>
                <w14:ligatures w14:val="none"/>
              </w:rPr>
              <w:t>extensive</w:t>
            </w:r>
            <w:r w:rsidRPr="00C52BED">
              <w:rPr>
                <w:rFonts w:ascii="Arial" w:eastAsia="Calibri" w:hAnsi="Arial" w:cs="Times New Roman"/>
                <w:bCs/>
                <w:snapToGrid w:val="0"/>
                <w:kern w:val="0"/>
                <w:sz w:val="20"/>
                <w14:ligatures w14:val="none"/>
              </w:rPr>
              <w:t xml:space="preserve">ly describes how requested funds will supplement, rather than supplant, existing funding. Admin </w:t>
            </w:r>
            <w:proofErr w:type="gramStart"/>
            <w:r w:rsidRPr="00C52BED">
              <w:rPr>
                <w:rFonts w:ascii="Arial" w:eastAsia="Calibri" w:hAnsi="Arial" w:cs="Times New Roman"/>
                <w:bCs/>
                <w:snapToGrid w:val="0"/>
                <w:kern w:val="0"/>
                <w:sz w:val="20"/>
                <w14:ligatures w14:val="none"/>
              </w:rPr>
              <w:t>cost</w:t>
            </w:r>
            <w:proofErr w:type="gramEnd"/>
            <w:r w:rsidRPr="00C52BED">
              <w:rPr>
                <w:rFonts w:ascii="Arial" w:eastAsia="Calibri" w:hAnsi="Arial" w:cs="Times New Roman"/>
                <w:bCs/>
                <w:snapToGrid w:val="0"/>
                <w:kern w:val="0"/>
                <w:sz w:val="20"/>
                <w14:ligatures w14:val="none"/>
              </w:rPr>
              <w:t xml:space="preserve"> below 8%, admin provided with in-kind, sufficient hours. Failure to document sustainability can be supplanting.</w:t>
            </w:r>
          </w:p>
        </w:tc>
      </w:tr>
    </w:tbl>
    <w:p w14:paraId="54FD9230" w14:textId="77777777" w:rsidR="00C52BED" w:rsidRPr="00C52BED" w:rsidRDefault="00C52BED" w:rsidP="00C52BED">
      <w:pPr>
        <w:tabs>
          <w:tab w:val="center" w:pos="4680"/>
          <w:tab w:val="right" w:pos="9360"/>
        </w:tabs>
        <w:spacing w:before="80" w:after="0" w:line="240" w:lineRule="auto"/>
        <w:rPr>
          <w:rFonts w:ascii="Arial" w:eastAsia="Calibri" w:hAnsi="Arial" w:cs="Arial"/>
          <w:kern w:val="0"/>
          <w:sz w:val="20"/>
          <w14:ligatures w14:val="none"/>
        </w:rPr>
      </w:pPr>
    </w:p>
    <w:p w14:paraId="1415FBC8" w14:textId="77777777" w:rsidR="00E36683" w:rsidRDefault="00E36683"/>
    <w:sectPr w:rsidR="00E36683" w:rsidSect="00C52BE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Headings CS)">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E93409"/>
    <w:multiLevelType w:val="multilevel"/>
    <w:tmpl w:val="5D2E24AA"/>
    <w:lvl w:ilvl="0">
      <w:start w:val="1"/>
      <w:numFmt w:val="decimal"/>
      <w:lvlText w:val="%1."/>
      <w:lvlJc w:val="left"/>
      <w:pPr>
        <w:ind w:left="720" w:hanging="360"/>
      </w:pPr>
      <w:rPr>
        <w:rFonts w:hint="default"/>
        <w:b w:val="0"/>
        <w:i w:val="0"/>
        <w:color w:val="C00000"/>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397746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BED"/>
    <w:rsid w:val="00155B34"/>
    <w:rsid w:val="00660F7A"/>
    <w:rsid w:val="00AE095B"/>
    <w:rsid w:val="00C52BED"/>
    <w:rsid w:val="00E36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336D"/>
  <w15:chartTrackingRefBased/>
  <w15:docId w15:val="{00018CE9-C1F0-43FA-99C9-19EE5AE9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2B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2B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2B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2B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2B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2B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2B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2B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2B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B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2B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2B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2B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2B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2B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2B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2B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2BED"/>
    <w:rPr>
      <w:rFonts w:eastAsiaTheme="majorEastAsia" w:cstheme="majorBidi"/>
      <w:color w:val="272727" w:themeColor="text1" w:themeTint="D8"/>
    </w:rPr>
  </w:style>
  <w:style w:type="paragraph" w:styleId="Title">
    <w:name w:val="Title"/>
    <w:basedOn w:val="Normal"/>
    <w:next w:val="Normal"/>
    <w:link w:val="TitleChar"/>
    <w:uiPriority w:val="10"/>
    <w:qFormat/>
    <w:rsid w:val="00C52B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2B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2B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2B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2BED"/>
    <w:pPr>
      <w:spacing w:before="160"/>
      <w:jc w:val="center"/>
    </w:pPr>
    <w:rPr>
      <w:i/>
      <w:iCs/>
      <w:color w:val="404040" w:themeColor="text1" w:themeTint="BF"/>
    </w:rPr>
  </w:style>
  <w:style w:type="character" w:customStyle="1" w:styleId="QuoteChar">
    <w:name w:val="Quote Char"/>
    <w:basedOn w:val="DefaultParagraphFont"/>
    <w:link w:val="Quote"/>
    <w:uiPriority w:val="29"/>
    <w:rsid w:val="00C52BED"/>
    <w:rPr>
      <w:i/>
      <w:iCs/>
      <w:color w:val="404040" w:themeColor="text1" w:themeTint="BF"/>
    </w:rPr>
  </w:style>
  <w:style w:type="paragraph" w:styleId="ListParagraph">
    <w:name w:val="List Paragraph"/>
    <w:basedOn w:val="Normal"/>
    <w:uiPriority w:val="34"/>
    <w:qFormat/>
    <w:rsid w:val="00C52BED"/>
    <w:pPr>
      <w:ind w:left="720"/>
      <w:contextualSpacing/>
    </w:pPr>
  </w:style>
  <w:style w:type="character" w:styleId="IntenseEmphasis">
    <w:name w:val="Intense Emphasis"/>
    <w:basedOn w:val="DefaultParagraphFont"/>
    <w:uiPriority w:val="21"/>
    <w:qFormat/>
    <w:rsid w:val="00C52BED"/>
    <w:rPr>
      <w:i/>
      <w:iCs/>
      <w:color w:val="0F4761" w:themeColor="accent1" w:themeShade="BF"/>
    </w:rPr>
  </w:style>
  <w:style w:type="paragraph" w:styleId="IntenseQuote">
    <w:name w:val="Intense Quote"/>
    <w:basedOn w:val="Normal"/>
    <w:next w:val="Normal"/>
    <w:link w:val="IntenseQuoteChar"/>
    <w:uiPriority w:val="30"/>
    <w:qFormat/>
    <w:rsid w:val="00C52B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2BED"/>
    <w:rPr>
      <w:i/>
      <w:iCs/>
      <w:color w:val="0F4761" w:themeColor="accent1" w:themeShade="BF"/>
    </w:rPr>
  </w:style>
  <w:style w:type="character" w:styleId="IntenseReference">
    <w:name w:val="Intense Reference"/>
    <w:basedOn w:val="DefaultParagraphFont"/>
    <w:uiPriority w:val="32"/>
    <w:qFormat/>
    <w:rsid w:val="00C52B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4C1E87739E1B4787125CE41F0C912F" ma:contentTypeVersion="15" ma:contentTypeDescription="Create a new document." ma:contentTypeScope="" ma:versionID="c2c10b942ad4feec2531dfeae80c7f8d">
  <xsd:schema xmlns:xsd="http://www.w3.org/2001/XMLSchema" xmlns:xs="http://www.w3.org/2001/XMLSchema" xmlns:p="http://schemas.microsoft.com/office/2006/metadata/properties" xmlns:ns2="e633b9c5-0b33-47d2-895c-6c014b75ca8a" xmlns:ns3="a65fbe1f-a3a3-435c-beb1-bc178e11a954" targetNamespace="http://schemas.microsoft.com/office/2006/metadata/properties" ma:root="true" ma:fieldsID="566618b655b29f84e16a702fc6ed965e" ns2:_="" ns3:_="">
    <xsd:import namespace="e633b9c5-0b33-47d2-895c-6c014b75ca8a"/>
    <xsd:import namespace="a65fbe1f-a3a3-435c-beb1-bc178e11a9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33b9c5-0b33-47d2-895c-6c014b75c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976fd1-8200-4904-8c33-deaf49ea56c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fbe1f-a3a3-435c-beb1-bc178e11a95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89658fd-f416-4e45-9aa2-e66d5caaee90}" ma:internalName="TaxCatchAll" ma:showField="CatchAllData" ma:web="a65fbe1f-a3a3-435c-beb1-bc178e11a95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65fbe1f-a3a3-435c-beb1-bc178e11a954" xsi:nil="true"/>
    <lcf76f155ced4ddcb4097134ff3c332f xmlns="e633b9c5-0b33-47d2-895c-6c014b75ca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7C6646-064E-4609-B5CE-2BD74723F20D}"/>
</file>

<file path=customXml/itemProps2.xml><?xml version="1.0" encoding="utf-8"?>
<ds:datastoreItem xmlns:ds="http://schemas.openxmlformats.org/officeDocument/2006/customXml" ds:itemID="{664DE864-C3C1-42D8-954B-960DEF268B6D}"/>
</file>

<file path=customXml/itemProps3.xml><?xml version="1.0" encoding="utf-8"?>
<ds:datastoreItem xmlns:ds="http://schemas.openxmlformats.org/officeDocument/2006/customXml" ds:itemID="{7BE0D20A-4B03-4082-A0C5-1B58E532D7E2}"/>
</file>

<file path=docProps/app.xml><?xml version="1.0" encoding="utf-8"?>
<Properties xmlns="http://schemas.openxmlformats.org/officeDocument/2006/extended-properties" xmlns:vt="http://schemas.openxmlformats.org/officeDocument/2006/docPropsVTypes">
  <Template>Normal</Template>
  <TotalTime>1</TotalTime>
  <Pages>10</Pages>
  <Words>4570</Words>
  <Characters>26054</Characters>
  <Application>Microsoft Office Word</Application>
  <DocSecurity>0</DocSecurity>
  <Lines>217</Lines>
  <Paragraphs>61</Paragraphs>
  <ScaleCrop>false</ScaleCrop>
  <Company/>
  <LinksUpToDate>false</LinksUpToDate>
  <CharactersWithSpaces>30563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Brown</dc:creator>
  <cp:keywords/>
  <dc:description/>
  <cp:lastModifiedBy>Heidi Brown</cp:lastModifiedBy>
  <cp:revision>1</cp:revision>
  <dcterms:created xsi:type="dcterms:W3CDTF">2024-08-15T13:47:00Z</dcterms:created>
  <dcterms:modified xsi:type="dcterms:W3CDTF">2024-08-15T13:48:00Z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0x0101006D4C1E87739E1B4787125CE41F0C912F</vt:lpwstr>
  </property>
</Properties>
</file>