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19094E">
      <w:pPr>
        <w:pBdr>
          <w:top w:val="nil"/>
          <w:left w:val="nil"/>
          <w:bottom w:val="nil"/>
          <w:right w:val="nil"/>
          <w:between w:val="nil"/>
        </w:pBdr>
        <w:spacing w:after="0" w:line="240" w:lineRule="auto"/>
        <w:rPr>
          <w:b/>
          <w:color w:val="000000"/>
        </w:rPr>
      </w:pP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color w:val="000000"/>
          <w:sz w:val="24"/>
          <w:szCs w:val="24"/>
        </w:rPr>
        <w:t>Iowa 21</w:t>
      </w:r>
      <w:r w:rsidRPr="00FD070C">
        <w:rPr>
          <w:rFonts w:hAnsiTheme="majorHAnsi" w:cstheme="majorHAnsi"/>
          <w:b/>
          <w:color w:val="000000"/>
          <w:sz w:val="24"/>
          <w:szCs w:val="24"/>
          <w:vertAlign w:val="superscript"/>
        </w:rPr>
        <w:t>st</w:t>
      </w:r>
      <w:r w:rsidRPr="00FD070C">
        <w:rPr>
          <w:rFonts w:hAnsiTheme="majorHAnsi" w:cstheme="majorHAnsi"/>
          <w:b/>
          <w:color w:val="000000"/>
          <w:sz w:val="24"/>
          <w:szCs w:val="24"/>
        </w:rPr>
        <w:t xml:space="preserve"> Century Community Learning Centers</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Pr>
          <w:rFonts w:hAnsiTheme="majorHAnsi" w:cstheme="majorHAnsi"/>
          <w:b/>
          <w:color w:val="000000"/>
          <w:sz w:val="24"/>
          <w:szCs w:val="24"/>
        </w:rPr>
        <w:t>Professional Development</w:t>
      </w:r>
      <w:r w:rsidRPr="00FD070C">
        <w:rPr>
          <w:rFonts w:hAnsiTheme="majorHAnsi" w:cstheme="majorHAnsi"/>
          <w:b/>
          <w:color w:val="000000"/>
          <w:sz w:val="24"/>
          <w:szCs w:val="24"/>
        </w:rPr>
        <w:t xml:space="preserve"> Committee</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i/>
          <w:color w:val="000000"/>
          <w:sz w:val="24"/>
          <w:szCs w:val="24"/>
        </w:rPr>
        <w:t>Meeting Agenda</w:t>
      </w:r>
    </w:p>
    <w:p w:rsidR="008E41B6" w:rsidRDefault="00A81DDF">
      <w:pPr>
        <w:pBdr>
          <w:top w:val="nil"/>
          <w:left w:val="nil"/>
          <w:bottom w:val="nil"/>
          <w:right w:val="nil"/>
          <w:between w:val="nil"/>
        </w:pBdr>
        <w:spacing w:after="0" w:line="240" w:lineRule="auto"/>
        <w:jc w:val="center"/>
        <w:rPr>
          <w:rFonts w:hAnsiTheme="majorHAnsi" w:cstheme="majorHAnsi"/>
          <w:color w:val="000000"/>
          <w:sz w:val="24"/>
          <w:szCs w:val="24"/>
        </w:rPr>
      </w:pPr>
      <w:bookmarkStart w:id="0" w:name="_gjdgxs" w:colFirst="0" w:colLast="0"/>
      <w:bookmarkEnd w:id="0"/>
      <w:r>
        <w:rPr>
          <w:rFonts w:hAnsiTheme="majorHAnsi" w:cstheme="majorHAnsi"/>
          <w:color w:val="000000"/>
          <w:sz w:val="24"/>
          <w:szCs w:val="24"/>
        </w:rPr>
        <w:t>June 4, 2021</w:t>
      </w:r>
    </w:p>
    <w:p w:rsidR="008F319D" w:rsidRPr="00FD070C" w:rsidRDefault="005360AE">
      <w:pPr>
        <w:pBdr>
          <w:top w:val="nil"/>
          <w:left w:val="nil"/>
          <w:bottom w:val="nil"/>
          <w:right w:val="nil"/>
          <w:between w:val="nil"/>
        </w:pBdr>
        <w:spacing w:after="0" w:line="240" w:lineRule="auto"/>
        <w:jc w:val="center"/>
        <w:rPr>
          <w:rFonts w:hAnsiTheme="majorHAnsi" w:cstheme="majorHAnsi"/>
          <w:color w:val="000000"/>
          <w:sz w:val="24"/>
          <w:szCs w:val="24"/>
        </w:rPr>
      </w:pPr>
      <w:r>
        <w:rPr>
          <w:rFonts w:hAnsiTheme="majorHAnsi" w:cstheme="majorHAnsi"/>
          <w:color w:val="000000"/>
          <w:sz w:val="24"/>
          <w:szCs w:val="24"/>
        </w:rPr>
        <w:t>9:00 – 10:00 a.m.</w:t>
      </w:r>
    </w:p>
    <w:p w:rsidR="008F319D" w:rsidRPr="00FD070C" w:rsidRDefault="0019094E">
      <w:pPr>
        <w:tabs>
          <w:tab w:val="left" w:pos="3650"/>
          <w:tab w:val="center" w:pos="4680"/>
        </w:tabs>
        <w:spacing w:after="0" w:line="240" w:lineRule="auto"/>
        <w:rPr>
          <w:rFonts w:hAnsiTheme="majorHAnsi" w:cstheme="majorHAnsi"/>
          <w:sz w:val="24"/>
          <w:szCs w:val="24"/>
        </w:rPr>
      </w:pPr>
    </w:p>
    <w:p w:rsidR="008F319D" w:rsidRPr="00FD070C" w:rsidRDefault="005360AE">
      <w:pPr>
        <w:tabs>
          <w:tab w:val="left" w:pos="3650"/>
          <w:tab w:val="center" w:pos="4680"/>
        </w:tabs>
        <w:spacing w:after="0" w:line="240" w:lineRule="auto"/>
        <w:jc w:val="center"/>
        <w:rPr>
          <w:rFonts w:hAnsiTheme="majorHAnsi" w:cstheme="majorHAnsi"/>
          <w:sz w:val="24"/>
          <w:szCs w:val="24"/>
        </w:rPr>
      </w:pPr>
      <w:r w:rsidRPr="00F63D27">
        <w:rPr>
          <w:rStyle w:val="Hyperlink"/>
        </w:rPr>
        <w:t>1-515-604-9985 passcode 123766</w:t>
      </w:r>
    </w:p>
    <w:p w:rsidR="008F319D" w:rsidRPr="00FD070C" w:rsidRDefault="005360AE">
      <w:pPr>
        <w:tabs>
          <w:tab w:val="left" w:pos="3650"/>
          <w:tab w:val="center" w:pos="4680"/>
        </w:tabs>
        <w:spacing w:after="0" w:line="240" w:lineRule="auto"/>
        <w:jc w:val="center"/>
        <w:rPr>
          <w:rFonts w:hAnsiTheme="majorHAnsi" w:cstheme="majorHAnsi"/>
          <w:sz w:val="24"/>
          <w:szCs w:val="24"/>
        </w:rPr>
      </w:pPr>
      <w:r w:rsidRPr="00FD070C">
        <w:rPr>
          <w:rFonts w:hAnsiTheme="majorHAnsi" w:cstheme="majorHAnsi"/>
          <w:sz w:val="24"/>
          <w:szCs w:val="24"/>
        </w:rPr>
        <w:t xml:space="preserve"> ----------------</w:t>
      </w:r>
    </w:p>
    <w:p w:rsidR="00506F60" w:rsidRPr="00FD070C" w:rsidRDefault="0019094E">
      <w:pPr>
        <w:tabs>
          <w:tab w:val="left" w:pos="3650"/>
          <w:tab w:val="center" w:pos="4680"/>
        </w:tabs>
        <w:spacing w:after="0" w:line="240" w:lineRule="auto"/>
        <w:jc w:val="center"/>
        <w:rPr>
          <w:rFonts w:hAnsiTheme="majorHAnsi" w:cstheme="majorHAnsi"/>
          <w:sz w:val="24"/>
          <w:szCs w:val="24"/>
        </w:rPr>
      </w:pPr>
    </w:p>
    <w:p w:rsidR="00E2743C" w:rsidRPr="00DF626B" w:rsidRDefault="005360AE" w:rsidP="00DF626B">
      <w:pPr>
        <w:pStyle w:val="font8"/>
        <w:spacing w:before="0" w:beforeAutospacing="0" w:after="0" w:afterAutospacing="0"/>
        <w:textAlignment w:val="baseline"/>
        <w:rPr>
          <w:rFonts w:ascii="Calibri" w:hAnsiTheme="majorHAnsi" w:cstheme="majorHAnsi"/>
          <w:color w:val="181818"/>
        </w:rPr>
      </w:pPr>
      <w:r w:rsidRPr="00E2743C">
        <w:rPr>
          <w:rFonts w:ascii="Calibri" w:hAnsiTheme="majorHAnsi" w:cstheme="majorHAnsi"/>
          <w:b/>
        </w:rPr>
        <w:t xml:space="preserve">COMMITTEE MISSION: </w:t>
      </w:r>
      <w:r w:rsidRPr="00DF626B">
        <w:rPr>
          <w:rFonts w:ascii="Calibr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Pr="00DF626B">
        <w:rPr>
          <w:rStyle w:val="wixguard"/>
          <w:rFonts w:ascii="Calibri" w:hAnsiTheme="majorHAnsi" w:cstheme="majorHAnsi"/>
          <w:color w:val="181818"/>
          <w:bdr w:val="none" w:sz="0" w:space="0" w:color="auto" w:frame="1"/>
        </w:rPr>
        <w:t>​</w:t>
      </w:r>
    </w:p>
    <w:p w:rsidR="004D3580" w:rsidRDefault="0019094E" w:rsidP="00E2743C">
      <w:pPr>
        <w:pStyle w:val="font8"/>
        <w:spacing w:before="0" w:beforeAutospacing="0" w:after="0" w:afterAutospacing="0"/>
        <w:textAlignment w:val="baseline"/>
        <w:rPr>
          <w:rFonts w:ascii="Calibri" w:hAnsiTheme="majorHAnsi" w:cstheme="majorHAnsi"/>
          <w:b/>
        </w:rPr>
      </w:pPr>
    </w:p>
    <w:p w:rsidR="00506F60" w:rsidRPr="004D3580" w:rsidRDefault="005360AE" w:rsidP="00506F60">
      <w:pPr>
        <w:tabs>
          <w:tab w:val="left" w:pos="3650"/>
          <w:tab w:val="center" w:pos="4680"/>
        </w:tabs>
        <w:spacing w:after="0" w:line="240" w:lineRule="auto"/>
        <w:rPr>
          <w:rFonts w:hAnsiTheme="majorHAnsi" w:cstheme="majorHAnsi"/>
          <w:b/>
          <w:sz w:val="24"/>
          <w:szCs w:val="24"/>
        </w:rPr>
      </w:pPr>
      <w:r>
        <w:rPr>
          <w:rFonts w:hAnsiTheme="majorHAnsi" w:cstheme="majorHAnsi"/>
          <w:b/>
          <w:sz w:val="24"/>
          <w:szCs w:val="24"/>
        </w:rPr>
        <w:t>2020</w:t>
      </w:r>
      <w:r w:rsidRPr="004D3580">
        <w:rPr>
          <w:rFonts w:hAnsiTheme="majorHAnsi" w:cstheme="majorHAnsi"/>
          <w:b/>
          <w:sz w:val="24"/>
          <w:szCs w:val="24"/>
        </w:rPr>
        <w:t>-202</w:t>
      </w:r>
      <w:r>
        <w:rPr>
          <w:rFonts w:hAnsiTheme="majorHAnsi" w:cstheme="majorHAnsi"/>
          <w:b/>
          <w:sz w:val="24"/>
          <w:szCs w:val="24"/>
        </w:rPr>
        <w:t>1</w:t>
      </w:r>
      <w:r w:rsidRPr="004D3580">
        <w:rPr>
          <w:rFonts w:hAnsiTheme="majorHAnsi" w:cstheme="majorHAnsi"/>
          <w:b/>
          <w:sz w:val="24"/>
          <w:szCs w:val="24"/>
        </w:rPr>
        <w:t xml:space="preserve"> COMMITTEE GOALS:</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To develop and implement a component of the Impact Afterschool Conference to highlight the network’s accomplishments through an Iowa Best Practices Day (Lightning Sessions during Impact).</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Encourage and support presentations from Iowa programs at national professional development offerings.</w:t>
      </w:r>
    </w:p>
    <w:p w:rsidR="00AE6E3E" w:rsidRDefault="0019094E" w:rsidP="00506F60">
      <w:pPr>
        <w:tabs>
          <w:tab w:val="left" w:pos="3650"/>
          <w:tab w:val="center" w:pos="4680"/>
        </w:tabs>
        <w:spacing w:after="0" w:line="240" w:lineRule="auto"/>
        <w:rPr>
          <w:rFonts w:hAnsiTheme="majorHAnsi" w:cstheme="majorHAnsi"/>
          <w:b/>
          <w:sz w:val="24"/>
          <w:szCs w:val="24"/>
        </w:rPr>
      </w:pPr>
    </w:p>
    <w:p w:rsidR="00AE6E3E" w:rsidRPr="004D3580" w:rsidRDefault="0019094E" w:rsidP="00506F60">
      <w:pPr>
        <w:tabs>
          <w:tab w:val="left" w:pos="3650"/>
          <w:tab w:val="center" w:pos="4680"/>
        </w:tabs>
        <w:spacing w:after="0" w:line="240" w:lineRule="auto"/>
        <w:rPr>
          <w:rFonts w:hAnsiTheme="majorHAnsi" w:cstheme="majorHAnsi"/>
          <w:b/>
          <w:sz w:val="24"/>
          <w:szCs w:val="24"/>
        </w:rPr>
      </w:pPr>
    </w:p>
    <w:p w:rsidR="00506F60" w:rsidRPr="00506F60" w:rsidRDefault="005360AE"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19094E">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5360AE" w:rsidP="00506F60">
            <w:pPr>
              <w:tabs>
                <w:tab w:val="left" w:pos="3650"/>
                <w:tab w:val="center" w:pos="4680"/>
              </w:tabs>
              <w:rPr>
                <w:sz w:val="24"/>
                <w:szCs w:val="24"/>
              </w:rPr>
            </w:pPr>
            <w:r>
              <w:rPr>
                <w:sz w:val="24"/>
                <w:szCs w:val="24"/>
              </w:rPr>
              <w:t>Heidi Brown</w:t>
            </w:r>
          </w:p>
        </w:tc>
        <w:tc>
          <w:tcPr>
            <w:tcW w:w="3597" w:type="dxa"/>
          </w:tcPr>
          <w:p w:rsidR="00506F60" w:rsidRDefault="005360AE" w:rsidP="00506F60">
            <w:pPr>
              <w:tabs>
                <w:tab w:val="left" w:pos="3650"/>
                <w:tab w:val="center" w:pos="4680"/>
              </w:tabs>
              <w:rPr>
                <w:sz w:val="24"/>
                <w:szCs w:val="24"/>
              </w:rPr>
            </w:pPr>
            <w:r>
              <w:rPr>
                <w:sz w:val="24"/>
                <w:szCs w:val="24"/>
              </w:rPr>
              <w:t>Des Moines Schools</w:t>
            </w:r>
          </w:p>
        </w:tc>
        <w:tc>
          <w:tcPr>
            <w:tcW w:w="3597" w:type="dxa"/>
          </w:tcPr>
          <w:p w:rsidR="00506F60" w:rsidRDefault="00CE6B18" w:rsidP="00506F60">
            <w:pPr>
              <w:tabs>
                <w:tab w:val="left" w:pos="3650"/>
                <w:tab w:val="center" w:pos="4680"/>
              </w:tabs>
              <w:rPr>
                <w:sz w:val="24"/>
                <w:szCs w:val="24"/>
              </w:rPr>
            </w:pPr>
            <w:r>
              <w:rPr>
                <w:sz w:val="24"/>
                <w:szCs w:val="24"/>
              </w:rPr>
              <w:t>E</w:t>
            </w:r>
          </w:p>
        </w:tc>
      </w:tr>
      <w:tr w:rsidR="001C6BAA" w:rsidTr="00506F60">
        <w:tc>
          <w:tcPr>
            <w:tcW w:w="3596" w:type="dxa"/>
          </w:tcPr>
          <w:p w:rsidR="001C6BAA" w:rsidRDefault="005360AE" w:rsidP="00506F60">
            <w:pPr>
              <w:tabs>
                <w:tab w:val="left" w:pos="3650"/>
                <w:tab w:val="center" w:pos="4680"/>
              </w:tabs>
              <w:rPr>
                <w:sz w:val="24"/>
                <w:szCs w:val="24"/>
              </w:rPr>
            </w:pPr>
            <w:r>
              <w:rPr>
                <w:sz w:val="24"/>
                <w:szCs w:val="24"/>
              </w:rPr>
              <w:t>Barb Schmitz</w:t>
            </w:r>
          </w:p>
        </w:tc>
        <w:tc>
          <w:tcPr>
            <w:tcW w:w="3597" w:type="dxa"/>
          </w:tcPr>
          <w:p w:rsidR="001C6BAA" w:rsidRDefault="005360AE" w:rsidP="00506F60">
            <w:pPr>
              <w:tabs>
                <w:tab w:val="left" w:pos="3650"/>
                <w:tab w:val="center" w:pos="4680"/>
              </w:tabs>
              <w:rPr>
                <w:sz w:val="24"/>
                <w:szCs w:val="24"/>
              </w:rPr>
            </w:pPr>
            <w:r>
              <w:rPr>
                <w:sz w:val="24"/>
                <w:szCs w:val="24"/>
              </w:rPr>
              <w:t>Oelwein</w:t>
            </w:r>
          </w:p>
        </w:tc>
        <w:tc>
          <w:tcPr>
            <w:tcW w:w="3597" w:type="dxa"/>
          </w:tcPr>
          <w:p w:rsidR="001C6BAA" w:rsidRDefault="00784B6E"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Billy Stone</w:t>
            </w:r>
          </w:p>
        </w:tc>
        <w:tc>
          <w:tcPr>
            <w:tcW w:w="3597" w:type="dxa"/>
          </w:tcPr>
          <w:p w:rsidR="00FA6D90" w:rsidRDefault="005360AE" w:rsidP="00506F60">
            <w:pPr>
              <w:tabs>
                <w:tab w:val="left" w:pos="3650"/>
                <w:tab w:val="center" w:pos="4680"/>
              </w:tabs>
              <w:rPr>
                <w:sz w:val="24"/>
                <w:szCs w:val="24"/>
              </w:rPr>
            </w:pPr>
            <w:r>
              <w:rPr>
                <w:sz w:val="24"/>
                <w:szCs w:val="24"/>
              </w:rPr>
              <w:t>Oakridge</w:t>
            </w:r>
          </w:p>
        </w:tc>
        <w:tc>
          <w:tcPr>
            <w:tcW w:w="3597" w:type="dxa"/>
          </w:tcPr>
          <w:p w:rsidR="00FA6D90" w:rsidRDefault="0019094E" w:rsidP="00506F60">
            <w:pPr>
              <w:tabs>
                <w:tab w:val="left" w:pos="3650"/>
                <w:tab w:val="center" w:pos="4680"/>
              </w:tabs>
              <w:rPr>
                <w:sz w:val="24"/>
                <w:szCs w:val="24"/>
              </w:rPr>
            </w:pPr>
          </w:p>
        </w:tc>
      </w:tr>
      <w:tr w:rsidR="00506F60" w:rsidTr="00506F60">
        <w:tc>
          <w:tcPr>
            <w:tcW w:w="3596" w:type="dxa"/>
          </w:tcPr>
          <w:p w:rsidR="00506F60" w:rsidRDefault="005360AE" w:rsidP="00506F60">
            <w:pPr>
              <w:tabs>
                <w:tab w:val="left" w:pos="3650"/>
                <w:tab w:val="center" w:pos="4680"/>
              </w:tabs>
              <w:rPr>
                <w:sz w:val="24"/>
                <w:szCs w:val="24"/>
              </w:rPr>
            </w:pPr>
            <w:r>
              <w:rPr>
                <w:sz w:val="24"/>
                <w:szCs w:val="24"/>
              </w:rPr>
              <w:t>Janay Jones</w:t>
            </w:r>
          </w:p>
        </w:tc>
        <w:tc>
          <w:tcPr>
            <w:tcW w:w="3597" w:type="dxa"/>
          </w:tcPr>
          <w:p w:rsidR="00506F60" w:rsidRDefault="005360AE" w:rsidP="00506F60">
            <w:pPr>
              <w:tabs>
                <w:tab w:val="left" w:pos="3650"/>
                <w:tab w:val="center" w:pos="4680"/>
              </w:tabs>
              <w:rPr>
                <w:sz w:val="24"/>
                <w:szCs w:val="24"/>
              </w:rPr>
            </w:pPr>
            <w:r>
              <w:rPr>
                <w:sz w:val="24"/>
                <w:szCs w:val="24"/>
              </w:rPr>
              <w:t>Iowa City Schools</w:t>
            </w:r>
          </w:p>
        </w:tc>
        <w:tc>
          <w:tcPr>
            <w:tcW w:w="3597" w:type="dxa"/>
          </w:tcPr>
          <w:p w:rsidR="00506F60" w:rsidRDefault="0019094E"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5360AE"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19094E" w:rsidP="00506F60">
            <w:pPr>
              <w:tabs>
                <w:tab w:val="left" w:pos="3650"/>
                <w:tab w:val="center" w:pos="4680"/>
              </w:tabs>
              <w:rPr>
                <w:sz w:val="24"/>
                <w:szCs w:val="24"/>
              </w:rPr>
            </w:pP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Jane Bishop</w:t>
            </w:r>
          </w:p>
        </w:tc>
        <w:tc>
          <w:tcPr>
            <w:tcW w:w="3597" w:type="dxa"/>
          </w:tcPr>
          <w:p w:rsidR="00FA6D90" w:rsidRDefault="005360AE" w:rsidP="00506F60">
            <w:pPr>
              <w:tabs>
                <w:tab w:val="left" w:pos="3650"/>
                <w:tab w:val="center" w:pos="4680"/>
              </w:tabs>
              <w:rPr>
                <w:sz w:val="24"/>
                <w:szCs w:val="24"/>
              </w:rPr>
            </w:pPr>
            <w:r>
              <w:rPr>
                <w:sz w:val="24"/>
                <w:szCs w:val="24"/>
              </w:rPr>
              <w:t>DMPS</w:t>
            </w:r>
          </w:p>
        </w:tc>
        <w:tc>
          <w:tcPr>
            <w:tcW w:w="3597" w:type="dxa"/>
          </w:tcPr>
          <w:p w:rsidR="00FA6D90" w:rsidRDefault="0019094E" w:rsidP="00506F60">
            <w:pPr>
              <w:tabs>
                <w:tab w:val="left" w:pos="3650"/>
                <w:tab w:val="center" w:pos="4680"/>
              </w:tabs>
              <w:rPr>
                <w:sz w:val="24"/>
                <w:szCs w:val="24"/>
              </w:rPr>
            </w:pP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John Spinks</w:t>
            </w:r>
          </w:p>
        </w:tc>
        <w:tc>
          <w:tcPr>
            <w:tcW w:w="3597" w:type="dxa"/>
          </w:tcPr>
          <w:p w:rsidR="00FA6D90" w:rsidRDefault="005360AE" w:rsidP="00506F60">
            <w:pPr>
              <w:tabs>
                <w:tab w:val="left" w:pos="3650"/>
                <w:tab w:val="center" w:pos="4680"/>
              </w:tabs>
              <w:rPr>
                <w:sz w:val="24"/>
                <w:szCs w:val="24"/>
              </w:rPr>
            </w:pPr>
            <w:r>
              <w:rPr>
                <w:sz w:val="24"/>
                <w:szCs w:val="24"/>
              </w:rPr>
              <w:t>Oakridge</w:t>
            </w:r>
          </w:p>
        </w:tc>
        <w:tc>
          <w:tcPr>
            <w:tcW w:w="3597" w:type="dxa"/>
          </w:tcPr>
          <w:p w:rsidR="00FA6D90" w:rsidRDefault="0019094E"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Jennifer Watkins</w:t>
            </w:r>
          </w:p>
        </w:tc>
        <w:tc>
          <w:tcPr>
            <w:tcW w:w="3597" w:type="dxa"/>
          </w:tcPr>
          <w:p w:rsidR="00F81B7A" w:rsidRDefault="005360AE" w:rsidP="00506F60">
            <w:pPr>
              <w:tabs>
                <w:tab w:val="left" w:pos="3650"/>
                <w:tab w:val="center" w:pos="4680"/>
              </w:tabs>
              <w:rPr>
                <w:sz w:val="24"/>
                <w:szCs w:val="24"/>
              </w:rPr>
            </w:pPr>
            <w:r>
              <w:rPr>
                <w:sz w:val="24"/>
                <w:szCs w:val="24"/>
              </w:rPr>
              <w:t>Bettendorf Schools</w:t>
            </w:r>
          </w:p>
        </w:tc>
        <w:tc>
          <w:tcPr>
            <w:tcW w:w="3597" w:type="dxa"/>
          </w:tcPr>
          <w:p w:rsidR="00F81B7A" w:rsidRDefault="0019094E"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Sierra Whitlock</w:t>
            </w:r>
          </w:p>
        </w:tc>
        <w:tc>
          <w:tcPr>
            <w:tcW w:w="3597" w:type="dxa"/>
          </w:tcPr>
          <w:p w:rsidR="00F81B7A" w:rsidRDefault="005360AE" w:rsidP="00506F60">
            <w:pPr>
              <w:tabs>
                <w:tab w:val="left" w:pos="3650"/>
                <w:tab w:val="center" w:pos="4680"/>
              </w:tabs>
              <w:rPr>
                <w:sz w:val="24"/>
                <w:szCs w:val="24"/>
              </w:rPr>
            </w:pPr>
            <w:r>
              <w:rPr>
                <w:sz w:val="24"/>
                <w:szCs w:val="24"/>
              </w:rPr>
              <w:t>SHIP</w:t>
            </w:r>
          </w:p>
        </w:tc>
        <w:tc>
          <w:tcPr>
            <w:tcW w:w="3597" w:type="dxa"/>
          </w:tcPr>
          <w:p w:rsidR="00F81B7A" w:rsidRDefault="0019094E" w:rsidP="00506F60">
            <w:pPr>
              <w:tabs>
                <w:tab w:val="left" w:pos="3650"/>
                <w:tab w:val="center" w:pos="4680"/>
              </w:tabs>
              <w:rPr>
                <w:sz w:val="24"/>
                <w:szCs w:val="24"/>
              </w:rPr>
            </w:pP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Nikki Clausen</w:t>
            </w:r>
          </w:p>
        </w:tc>
        <w:tc>
          <w:tcPr>
            <w:tcW w:w="3597" w:type="dxa"/>
          </w:tcPr>
          <w:p w:rsidR="00FA6D90" w:rsidRDefault="005360AE" w:rsidP="00506F60">
            <w:pPr>
              <w:tabs>
                <w:tab w:val="left" w:pos="3650"/>
                <w:tab w:val="center" w:pos="4680"/>
              </w:tabs>
              <w:rPr>
                <w:sz w:val="24"/>
                <w:szCs w:val="24"/>
              </w:rPr>
            </w:pPr>
            <w:r>
              <w:rPr>
                <w:sz w:val="24"/>
                <w:szCs w:val="24"/>
              </w:rPr>
              <w:t>Council Bluffs</w:t>
            </w:r>
          </w:p>
        </w:tc>
        <w:tc>
          <w:tcPr>
            <w:tcW w:w="3597" w:type="dxa"/>
          </w:tcPr>
          <w:p w:rsidR="00FA6D90" w:rsidRDefault="00784B6E"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Sally Diehl</w:t>
            </w:r>
          </w:p>
        </w:tc>
        <w:tc>
          <w:tcPr>
            <w:tcW w:w="3597" w:type="dxa"/>
          </w:tcPr>
          <w:p w:rsidR="00FA6D90" w:rsidRDefault="005360AE" w:rsidP="00506F60">
            <w:pPr>
              <w:tabs>
                <w:tab w:val="left" w:pos="3650"/>
                <w:tab w:val="center" w:pos="4680"/>
              </w:tabs>
              <w:rPr>
                <w:sz w:val="24"/>
                <w:szCs w:val="24"/>
              </w:rPr>
            </w:pPr>
            <w:r>
              <w:rPr>
                <w:sz w:val="24"/>
                <w:szCs w:val="24"/>
              </w:rPr>
              <w:t xml:space="preserve">DMPS </w:t>
            </w:r>
          </w:p>
        </w:tc>
        <w:tc>
          <w:tcPr>
            <w:tcW w:w="3597" w:type="dxa"/>
          </w:tcPr>
          <w:p w:rsidR="00FA6D90" w:rsidRDefault="0019094E"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Cassie Gerst</w:t>
            </w:r>
          </w:p>
        </w:tc>
        <w:tc>
          <w:tcPr>
            <w:tcW w:w="3597" w:type="dxa"/>
          </w:tcPr>
          <w:p w:rsidR="00F81B7A" w:rsidRDefault="005360AE" w:rsidP="00506F60">
            <w:pPr>
              <w:tabs>
                <w:tab w:val="left" w:pos="3650"/>
                <w:tab w:val="center" w:pos="4680"/>
              </w:tabs>
              <w:rPr>
                <w:sz w:val="24"/>
                <w:szCs w:val="24"/>
              </w:rPr>
            </w:pPr>
            <w:r>
              <w:rPr>
                <w:sz w:val="24"/>
                <w:szCs w:val="24"/>
              </w:rPr>
              <w:t>Burlington Schools</w:t>
            </w:r>
          </w:p>
        </w:tc>
        <w:tc>
          <w:tcPr>
            <w:tcW w:w="3597" w:type="dxa"/>
          </w:tcPr>
          <w:p w:rsidR="00F81B7A" w:rsidRDefault="00C03421"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Dave Welter</w:t>
            </w:r>
          </w:p>
        </w:tc>
        <w:tc>
          <w:tcPr>
            <w:tcW w:w="3597" w:type="dxa"/>
          </w:tcPr>
          <w:p w:rsidR="00F81B7A" w:rsidRDefault="005360AE" w:rsidP="00506F60">
            <w:pPr>
              <w:tabs>
                <w:tab w:val="left" w:pos="3650"/>
                <w:tab w:val="center" w:pos="4680"/>
              </w:tabs>
              <w:rPr>
                <w:sz w:val="24"/>
                <w:szCs w:val="24"/>
              </w:rPr>
            </w:pPr>
            <w:r>
              <w:rPr>
                <w:sz w:val="24"/>
                <w:szCs w:val="24"/>
              </w:rPr>
              <w:t>Cedar Falls</w:t>
            </w:r>
          </w:p>
        </w:tc>
        <w:tc>
          <w:tcPr>
            <w:tcW w:w="3597" w:type="dxa"/>
          </w:tcPr>
          <w:p w:rsidR="00F81B7A" w:rsidRDefault="00784B6E" w:rsidP="00506F60">
            <w:pPr>
              <w:tabs>
                <w:tab w:val="left" w:pos="3650"/>
                <w:tab w:val="center" w:pos="4680"/>
              </w:tabs>
              <w:rPr>
                <w:sz w:val="24"/>
                <w:szCs w:val="24"/>
              </w:rPr>
            </w:pPr>
            <w:r>
              <w:rPr>
                <w:sz w:val="24"/>
                <w:szCs w:val="24"/>
              </w:rPr>
              <w:t>E</w:t>
            </w:r>
          </w:p>
        </w:tc>
      </w:tr>
      <w:tr w:rsidR="00784B6E" w:rsidTr="00506F60">
        <w:tc>
          <w:tcPr>
            <w:tcW w:w="3596" w:type="dxa"/>
          </w:tcPr>
          <w:p w:rsidR="00784B6E" w:rsidRDefault="00784B6E" w:rsidP="00506F60">
            <w:pPr>
              <w:tabs>
                <w:tab w:val="left" w:pos="3650"/>
                <w:tab w:val="center" w:pos="4680"/>
              </w:tabs>
              <w:rPr>
                <w:sz w:val="24"/>
                <w:szCs w:val="24"/>
              </w:rPr>
            </w:pPr>
            <w:r>
              <w:rPr>
                <w:sz w:val="24"/>
                <w:szCs w:val="24"/>
              </w:rPr>
              <w:t>Vic Jaras</w:t>
            </w:r>
          </w:p>
        </w:tc>
        <w:tc>
          <w:tcPr>
            <w:tcW w:w="3597" w:type="dxa"/>
          </w:tcPr>
          <w:p w:rsidR="00784B6E" w:rsidRDefault="00784B6E" w:rsidP="00506F60">
            <w:pPr>
              <w:tabs>
                <w:tab w:val="left" w:pos="3650"/>
                <w:tab w:val="center" w:pos="4680"/>
              </w:tabs>
              <w:rPr>
                <w:sz w:val="24"/>
                <w:szCs w:val="24"/>
              </w:rPr>
            </w:pPr>
            <w:r>
              <w:rPr>
                <w:sz w:val="24"/>
                <w:szCs w:val="24"/>
              </w:rPr>
              <w:t>IDOE</w:t>
            </w:r>
          </w:p>
        </w:tc>
        <w:tc>
          <w:tcPr>
            <w:tcW w:w="3597" w:type="dxa"/>
          </w:tcPr>
          <w:p w:rsidR="00784B6E" w:rsidRDefault="008B70E1" w:rsidP="00506F60">
            <w:pPr>
              <w:tabs>
                <w:tab w:val="left" w:pos="3650"/>
                <w:tab w:val="center" w:pos="4680"/>
              </w:tabs>
              <w:rPr>
                <w:sz w:val="24"/>
                <w:szCs w:val="24"/>
              </w:rPr>
            </w:pPr>
            <w:r>
              <w:rPr>
                <w:sz w:val="24"/>
                <w:szCs w:val="24"/>
              </w:rPr>
              <w:t>x</w:t>
            </w:r>
          </w:p>
        </w:tc>
      </w:tr>
      <w:tr w:rsidR="00784B6E" w:rsidTr="00506F60">
        <w:tc>
          <w:tcPr>
            <w:tcW w:w="3596" w:type="dxa"/>
          </w:tcPr>
          <w:p w:rsidR="00784B6E" w:rsidRDefault="00784B6E" w:rsidP="00506F60">
            <w:pPr>
              <w:tabs>
                <w:tab w:val="left" w:pos="3650"/>
                <w:tab w:val="center" w:pos="4680"/>
              </w:tabs>
              <w:rPr>
                <w:sz w:val="24"/>
                <w:szCs w:val="24"/>
              </w:rPr>
            </w:pPr>
            <w:r>
              <w:rPr>
                <w:sz w:val="24"/>
                <w:szCs w:val="24"/>
              </w:rPr>
              <w:t>Crystal Hall</w:t>
            </w:r>
          </w:p>
        </w:tc>
        <w:tc>
          <w:tcPr>
            <w:tcW w:w="3597" w:type="dxa"/>
          </w:tcPr>
          <w:p w:rsidR="00784B6E" w:rsidRDefault="00784B6E" w:rsidP="00506F60">
            <w:pPr>
              <w:tabs>
                <w:tab w:val="left" w:pos="3650"/>
                <w:tab w:val="center" w:pos="4680"/>
              </w:tabs>
              <w:rPr>
                <w:sz w:val="24"/>
                <w:szCs w:val="24"/>
              </w:rPr>
            </w:pPr>
            <w:r>
              <w:rPr>
                <w:sz w:val="24"/>
                <w:szCs w:val="24"/>
              </w:rPr>
              <w:t>IAA</w:t>
            </w:r>
          </w:p>
        </w:tc>
        <w:tc>
          <w:tcPr>
            <w:tcW w:w="3597" w:type="dxa"/>
          </w:tcPr>
          <w:p w:rsidR="00784B6E" w:rsidRDefault="00C03421" w:rsidP="00506F60">
            <w:pPr>
              <w:tabs>
                <w:tab w:val="left" w:pos="3650"/>
                <w:tab w:val="center" w:pos="4680"/>
              </w:tabs>
              <w:rPr>
                <w:sz w:val="24"/>
                <w:szCs w:val="24"/>
              </w:rPr>
            </w:pPr>
            <w:r>
              <w:rPr>
                <w:sz w:val="24"/>
                <w:szCs w:val="24"/>
              </w:rPr>
              <w:t>x</w:t>
            </w:r>
          </w:p>
        </w:tc>
      </w:tr>
      <w:tr w:rsidR="00AB1297" w:rsidTr="00506F60">
        <w:tc>
          <w:tcPr>
            <w:tcW w:w="3596" w:type="dxa"/>
          </w:tcPr>
          <w:p w:rsidR="00AB1297" w:rsidRDefault="005360AE" w:rsidP="00506F60">
            <w:pPr>
              <w:tabs>
                <w:tab w:val="left" w:pos="3650"/>
                <w:tab w:val="center" w:pos="4680"/>
              </w:tabs>
              <w:rPr>
                <w:sz w:val="24"/>
                <w:szCs w:val="24"/>
              </w:rPr>
            </w:pPr>
            <w:r>
              <w:rPr>
                <w:sz w:val="24"/>
                <w:szCs w:val="24"/>
              </w:rPr>
              <w:t xml:space="preserve">Additional Guests: </w:t>
            </w:r>
          </w:p>
          <w:p w:rsidR="00AB1297" w:rsidRDefault="0019094E" w:rsidP="00506F60">
            <w:pPr>
              <w:tabs>
                <w:tab w:val="left" w:pos="3650"/>
                <w:tab w:val="center" w:pos="4680"/>
              </w:tabs>
              <w:rPr>
                <w:sz w:val="24"/>
                <w:szCs w:val="24"/>
              </w:rPr>
            </w:pPr>
          </w:p>
          <w:p w:rsidR="00AB1297" w:rsidRDefault="0019094E" w:rsidP="00506F60">
            <w:pPr>
              <w:tabs>
                <w:tab w:val="left" w:pos="3650"/>
                <w:tab w:val="center" w:pos="4680"/>
              </w:tabs>
              <w:rPr>
                <w:sz w:val="24"/>
                <w:szCs w:val="24"/>
              </w:rPr>
            </w:pPr>
          </w:p>
          <w:p w:rsidR="00AB1297" w:rsidRDefault="0019094E" w:rsidP="00506F60">
            <w:pPr>
              <w:tabs>
                <w:tab w:val="left" w:pos="3650"/>
                <w:tab w:val="center" w:pos="4680"/>
              </w:tabs>
              <w:rPr>
                <w:sz w:val="24"/>
                <w:szCs w:val="24"/>
              </w:rPr>
            </w:pPr>
          </w:p>
        </w:tc>
        <w:tc>
          <w:tcPr>
            <w:tcW w:w="3597" w:type="dxa"/>
          </w:tcPr>
          <w:p w:rsidR="00AB1297" w:rsidRDefault="0019094E" w:rsidP="00506F60">
            <w:pPr>
              <w:tabs>
                <w:tab w:val="left" w:pos="3650"/>
                <w:tab w:val="center" w:pos="4680"/>
              </w:tabs>
              <w:rPr>
                <w:sz w:val="24"/>
                <w:szCs w:val="24"/>
              </w:rPr>
            </w:pPr>
          </w:p>
        </w:tc>
        <w:tc>
          <w:tcPr>
            <w:tcW w:w="3597" w:type="dxa"/>
          </w:tcPr>
          <w:p w:rsidR="00AB1297" w:rsidRDefault="0019094E" w:rsidP="00506F60">
            <w:pPr>
              <w:tabs>
                <w:tab w:val="left" w:pos="3650"/>
                <w:tab w:val="center" w:pos="4680"/>
              </w:tabs>
              <w:rPr>
                <w:sz w:val="24"/>
                <w:szCs w:val="24"/>
              </w:rPr>
            </w:pPr>
          </w:p>
        </w:tc>
      </w:tr>
    </w:tbl>
    <w:p w:rsidR="008E41B6" w:rsidRDefault="0019094E" w:rsidP="00506F60">
      <w:pPr>
        <w:tabs>
          <w:tab w:val="left" w:pos="3650"/>
          <w:tab w:val="center" w:pos="4680"/>
        </w:tabs>
        <w:spacing w:after="0" w:line="240" w:lineRule="auto"/>
        <w:rPr>
          <w:sz w:val="24"/>
          <w:szCs w:val="24"/>
        </w:rPr>
      </w:pPr>
    </w:p>
    <w:p w:rsidR="008E41B6" w:rsidRDefault="0019094E" w:rsidP="00506F60">
      <w:pPr>
        <w:tabs>
          <w:tab w:val="left" w:pos="3650"/>
          <w:tab w:val="center" w:pos="4680"/>
        </w:tabs>
        <w:spacing w:after="0" w:line="240" w:lineRule="auto"/>
        <w:rPr>
          <w:sz w:val="24"/>
          <w:szCs w:val="24"/>
        </w:rPr>
      </w:pPr>
    </w:p>
    <w:p w:rsidR="00506F60" w:rsidRDefault="005360AE"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5360AE"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5360AE" w:rsidP="00FD070C">
            <w:pPr>
              <w:rPr>
                <w:b/>
                <w:sz w:val="28"/>
                <w:szCs w:val="28"/>
              </w:rPr>
            </w:pPr>
            <w:r>
              <w:rPr>
                <w:b/>
                <w:sz w:val="28"/>
                <w:szCs w:val="28"/>
              </w:rPr>
              <w:t>Notes</w:t>
            </w:r>
          </w:p>
        </w:tc>
      </w:tr>
      <w:tr w:rsidR="003F265F" w:rsidRPr="002E5ACE" w:rsidTr="002E5ACE">
        <w:tc>
          <w:tcPr>
            <w:tcW w:w="3775" w:type="dxa"/>
            <w:shd w:val="clear" w:color="auto" w:fill="auto"/>
          </w:tcPr>
          <w:p w:rsidR="003F265F" w:rsidRPr="003F265F" w:rsidRDefault="00286264" w:rsidP="003F265F">
            <w:pPr>
              <w:rPr>
                <w:sz w:val="24"/>
                <w:szCs w:val="24"/>
              </w:rPr>
            </w:pPr>
            <w:r>
              <w:rPr>
                <w:sz w:val="24"/>
                <w:szCs w:val="24"/>
              </w:rPr>
              <w:t xml:space="preserve">Spring and Summer </w:t>
            </w:r>
            <w:r w:rsidR="005360AE" w:rsidRPr="003F265F">
              <w:rPr>
                <w:sz w:val="24"/>
                <w:szCs w:val="24"/>
              </w:rPr>
              <w:t>Workshops (formerly Institutes)</w:t>
            </w:r>
          </w:p>
        </w:tc>
        <w:tc>
          <w:tcPr>
            <w:tcW w:w="7015" w:type="dxa"/>
            <w:shd w:val="clear" w:color="auto" w:fill="auto"/>
          </w:tcPr>
          <w:p w:rsidR="00286264" w:rsidRPr="00286264" w:rsidRDefault="00A81DDF" w:rsidP="00286264">
            <w:pPr>
              <w:rPr>
                <w:sz w:val="24"/>
                <w:szCs w:val="24"/>
              </w:rPr>
            </w:pPr>
            <w:r>
              <w:rPr>
                <w:sz w:val="24"/>
                <w:szCs w:val="24"/>
              </w:rPr>
              <w:t>Reminder and share of June 8, 2021 Summer Workshop</w:t>
            </w:r>
          </w:p>
          <w:p w:rsidR="003F265F" w:rsidRPr="003F265F" w:rsidRDefault="0019094E" w:rsidP="003F265F">
            <w:pPr>
              <w:rPr>
                <w:sz w:val="24"/>
                <w:szCs w:val="24"/>
              </w:rPr>
            </w:pPr>
          </w:p>
        </w:tc>
      </w:tr>
      <w:tr w:rsidR="003F265F" w:rsidRPr="002E5ACE" w:rsidTr="002E5ACE">
        <w:tc>
          <w:tcPr>
            <w:tcW w:w="3775" w:type="dxa"/>
            <w:shd w:val="clear" w:color="auto" w:fill="auto"/>
          </w:tcPr>
          <w:p w:rsidR="003F265F" w:rsidRPr="003F265F" w:rsidRDefault="005360AE" w:rsidP="003F265F">
            <w:pPr>
              <w:rPr>
                <w:sz w:val="24"/>
                <w:szCs w:val="24"/>
              </w:rPr>
            </w:pPr>
            <w:r w:rsidRPr="003F265F">
              <w:rPr>
                <w:sz w:val="24"/>
                <w:szCs w:val="24"/>
              </w:rPr>
              <w:t>Impact 2021</w:t>
            </w:r>
          </w:p>
        </w:tc>
        <w:tc>
          <w:tcPr>
            <w:tcW w:w="7015" w:type="dxa"/>
            <w:shd w:val="clear" w:color="auto" w:fill="auto"/>
          </w:tcPr>
          <w:p w:rsidR="00DF0C2B" w:rsidRDefault="00286264" w:rsidP="00286264">
            <w:pPr>
              <w:rPr>
                <w:sz w:val="24"/>
                <w:szCs w:val="24"/>
              </w:rPr>
            </w:pPr>
            <w:r>
              <w:rPr>
                <w:sz w:val="24"/>
                <w:szCs w:val="24"/>
              </w:rPr>
              <w:t xml:space="preserve">September 22-24 </w:t>
            </w:r>
          </w:p>
          <w:p w:rsidR="00286264" w:rsidRDefault="00286264" w:rsidP="00286264">
            <w:pPr>
              <w:rPr>
                <w:sz w:val="24"/>
                <w:szCs w:val="24"/>
              </w:rPr>
            </w:pPr>
            <w:r>
              <w:rPr>
                <w:sz w:val="24"/>
                <w:szCs w:val="24"/>
              </w:rPr>
              <w:t>Director’s Call – 9/22 in the morning</w:t>
            </w:r>
          </w:p>
          <w:p w:rsidR="00286264" w:rsidRDefault="00286264" w:rsidP="00286264">
            <w:pPr>
              <w:rPr>
                <w:sz w:val="24"/>
                <w:szCs w:val="24"/>
              </w:rPr>
            </w:pPr>
            <w:r>
              <w:rPr>
                <w:sz w:val="24"/>
                <w:szCs w:val="24"/>
              </w:rPr>
              <w:t>Preconference workshop – 9/22 in the afternoon</w:t>
            </w:r>
          </w:p>
          <w:p w:rsidR="00286264" w:rsidRDefault="00286264" w:rsidP="00286264">
            <w:pPr>
              <w:rPr>
                <w:sz w:val="24"/>
                <w:szCs w:val="24"/>
              </w:rPr>
            </w:pPr>
            <w:r>
              <w:rPr>
                <w:sz w:val="24"/>
                <w:szCs w:val="24"/>
              </w:rPr>
              <w:t>Conference – 23 and 24</w:t>
            </w:r>
          </w:p>
          <w:p w:rsidR="008A547F" w:rsidRDefault="008A547F" w:rsidP="00286264">
            <w:pPr>
              <w:rPr>
                <w:sz w:val="24"/>
                <w:szCs w:val="24"/>
              </w:rPr>
            </w:pPr>
            <w:r>
              <w:rPr>
                <w:sz w:val="24"/>
                <w:szCs w:val="24"/>
              </w:rPr>
              <w:t>Day two – lightning sessions</w:t>
            </w:r>
          </w:p>
          <w:p w:rsidR="008A547F" w:rsidRDefault="008A547F" w:rsidP="00286264">
            <w:pPr>
              <w:rPr>
                <w:sz w:val="24"/>
                <w:szCs w:val="24"/>
              </w:rPr>
            </w:pPr>
            <w:r>
              <w:rPr>
                <w:sz w:val="24"/>
                <w:szCs w:val="24"/>
              </w:rPr>
              <w:t>Done by 12-12:30 on the 24</w:t>
            </w:r>
            <w:r w:rsidRPr="008A547F">
              <w:rPr>
                <w:sz w:val="24"/>
                <w:szCs w:val="24"/>
                <w:vertAlign w:val="superscript"/>
              </w:rPr>
              <w:t>th</w:t>
            </w:r>
          </w:p>
          <w:p w:rsidR="008A547F" w:rsidRPr="00286264" w:rsidRDefault="008A547F" w:rsidP="00286264">
            <w:pPr>
              <w:rPr>
                <w:sz w:val="24"/>
                <w:szCs w:val="24"/>
              </w:rPr>
            </w:pPr>
            <w:r>
              <w:rPr>
                <w:sz w:val="24"/>
                <w:szCs w:val="24"/>
              </w:rPr>
              <w:t>Call for presenters, save the date, vendors, etc. May-June 2021</w:t>
            </w:r>
          </w:p>
        </w:tc>
      </w:tr>
      <w:tr w:rsidR="00A81DDF" w:rsidRPr="002E5ACE" w:rsidTr="002E5ACE">
        <w:tc>
          <w:tcPr>
            <w:tcW w:w="3775" w:type="dxa"/>
            <w:shd w:val="clear" w:color="auto" w:fill="auto"/>
          </w:tcPr>
          <w:p w:rsidR="00A81DDF" w:rsidRPr="003F265F" w:rsidRDefault="00A81DDF" w:rsidP="003F265F">
            <w:pPr>
              <w:rPr>
                <w:sz w:val="24"/>
                <w:szCs w:val="24"/>
              </w:rPr>
            </w:pPr>
            <w:r>
              <w:rPr>
                <w:sz w:val="24"/>
                <w:szCs w:val="24"/>
              </w:rPr>
              <w:t>Presenter updates</w:t>
            </w:r>
          </w:p>
        </w:tc>
        <w:tc>
          <w:tcPr>
            <w:tcW w:w="7015" w:type="dxa"/>
            <w:shd w:val="clear" w:color="auto" w:fill="auto"/>
          </w:tcPr>
          <w:p w:rsidR="00F564DC" w:rsidRDefault="00F564DC" w:rsidP="00286264">
            <w:pPr>
              <w:rPr>
                <w:sz w:val="24"/>
                <w:szCs w:val="24"/>
              </w:rPr>
            </w:pPr>
            <w:r>
              <w:rPr>
                <w:sz w:val="24"/>
                <w:szCs w:val="24"/>
              </w:rPr>
              <w:t>Keynote suggestions:</w:t>
            </w:r>
          </w:p>
          <w:p w:rsidR="00C03421" w:rsidRDefault="00C03421" w:rsidP="00C03421">
            <w:pPr>
              <w:pStyle w:val="ListParagraph"/>
              <w:numPr>
                <w:ilvl w:val="0"/>
                <w:numId w:val="17"/>
              </w:numPr>
              <w:rPr>
                <w:sz w:val="24"/>
                <w:szCs w:val="24"/>
              </w:rPr>
            </w:pPr>
            <w:r>
              <w:rPr>
                <w:sz w:val="24"/>
                <w:szCs w:val="24"/>
              </w:rPr>
              <w:t>Conscious Discipline – hard to reach children and the effects on children</w:t>
            </w:r>
            <w:r w:rsidR="00AE018F">
              <w:rPr>
                <w:sz w:val="24"/>
                <w:szCs w:val="24"/>
              </w:rPr>
              <w:t xml:space="preserve"> due to pandemic, trauma informed approach, Cassie will email Crystal the contact.</w:t>
            </w:r>
          </w:p>
          <w:p w:rsidR="00C03421" w:rsidRDefault="00C03421" w:rsidP="00C03421">
            <w:pPr>
              <w:pStyle w:val="ListParagraph"/>
              <w:numPr>
                <w:ilvl w:val="0"/>
                <w:numId w:val="17"/>
              </w:numPr>
              <w:rPr>
                <w:sz w:val="24"/>
                <w:szCs w:val="24"/>
              </w:rPr>
            </w:pPr>
            <w:r>
              <w:rPr>
                <w:sz w:val="24"/>
                <w:szCs w:val="24"/>
              </w:rPr>
              <w:t>Kid Grit – Julia</w:t>
            </w:r>
            <w:r w:rsidR="00AE018F">
              <w:rPr>
                <w:sz w:val="24"/>
                <w:szCs w:val="24"/>
              </w:rPr>
              <w:t>, social-emotional connection and learning</w:t>
            </w:r>
            <w:r>
              <w:rPr>
                <w:sz w:val="24"/>
                <w:szCs w:val="24"/>
              </w:rPr>
              <w:t xml:space="preserve"> </w:t>
            </w:r>
            <w:r w:rsidR="00AE018F">
              <w:rPr>
                <w:sz w:val="24"/>
                <w:szCs w:val="24"/>
              </w:rPr>
              <w:t>but with a staff focus</w:t>
            </w:r>
          </w:p>
          <w:p w:rsidR="00AE018F" w:rsidRDefault="00AE018F" w:rsidP="00C03421">
            <w:pPr>
              <w:pStyle w:val="ListParagraph"/>
              <w:numPr>
                <w:ilvl w:val="0"/>
                <w:numId w:val="17"/>
              </w:numPr>
              <w:rPr>
                <w:sz w:val="24"/>
                <w:szCs w:val="24"/>
              </w:rPr>
            </w:pPr>
            <w:r>
              <w:rPr>
                <w:sz w:val="24"/>
                <w:szCs w:val="24"/>
              </w:rPr>
              <w:t xml:space="preserve">Josh </w:t>
            </w:r>
            <w:proofErr w:type="spellStart"/>
            <w:r>
              <w:rPr>
                <w:sz w:val="24"/>
                <w:szCs w:val="24"/>
              </w:rPr>
              <w:t>Ehn</w:t>
            </w:r>
            <w:proofErr w:type="spellEnd"/>
            <w:r>
              <w:rPr>
                <w:sz w:val="24"/>
                <w:szCs w:val="24"/>
              </w:rPr>
              <w:t xml:space="preserve"> – motivational with a focus on career pathways</w:t>
            </w:r>
          </w:p>
          <w:p w:rsidR="00AE018F" w:rsidRDefault="00AE018F" w:rsidP="00AE018F">
            <w:pPr>
              <w:rPr>
                <w:sz w:val="24"/>
                <w:szCs w:val="24"/>
              </w:rPr>
            </w:pPr>
          </w:p>
          <w:p w:rsidR="00AE018F" w:rsidRPr="00AE018F" w:rsidRDefault="00AE018F" w:rsidP="00AE018F">
            <w:pPr>
              <w:rPr>
                <w:sz w:val="24"/>
                <w:szCs w:val="24"/>
              </w:rPr>
            </w:pPr>
            <w:r>
              <w:rPr>
                <w:sz w:val="24"/>
                <w:szCs w:val="24"/>
              </w:rPr>
              <w:t xml:space="preserve">Crystal will reach out to these places to do some exploration into availability. </w:t>
            </w:r>
          </w:p>
          <w:p w:rsidR="00F564DC" w:rsidRDefault="00F564DC" w:rsidP="00286264">
            <w:pPr>
              <w:rPr>
                <w:sz w:val="24"/>
                <w:szCs w:val="24"/>
              </w:rPr>
            </w:pPr>
          </w:p>
          <w:p w:rsidR="00A81DDF" w:rsidRDefault="00A81DDF" w:rsidP="00286264">
            <w:pPr>
              <w:rPr>
                <w:sz w:val="24"/>
                <w:szCs w:val="24"/>
              </w:rPr>
            </w:pPr>
            <w:r>
              <w:rPr>
                <w:sz w:val="24"/>
                <w:szCs w:val="24"/>
              </w:rPr>
              <w:t>Generate additional contacts</w:t>
            </w:r>
            <w:r w:rsidR="002E21A7">
              <w:rPr>
                <w:sz w:val="24"/>
                <w:szCs w:val="24"/>
              </w:rPr>
              <w:t>:</w:t>
            </w:r>
          </w:p>
          <w:p w:rsidR="002E21A7" w:rsidRDefault="002E21A7" w:rsidP="002E21A7">
            <w:pPr>
              <w:pStyle w:val="ListParagraph"/>
              <w:numPr>
                <w:ilvl w:val="0"/>
                <w:numId w:val="16"/>
              </w:numPr>
            </w:pPr>
            <w:r>
              <w:t>Workshop session for the RFA (Wednesday morning)</w:t>
            </w:r>
          </w:p>
          <w:p w:rsidR="002E21A7" w:rsidRDefault="002E21A7" w:rsidP="002E21A7">
            <w:pPr>
              <w:pStyle w:val="ListParagraph"/>
              <w:numPr>
                <w:ilvl w:val="0"/>
                <w:numId w:val="16"/>
              </w:numPr>
            </w:pPr>
            <w:r>
              <w:t>CDC Healthy OST – preconference</w:t>
            </w:r>
          </w:p>
          <w:p w:rsidR="002E21A7" w:rsidRDefault="002E21A7" w:rsidP="002E21A7">
            <w:pPr>
              <w:pStyle w:val="ListParagraph"/>
              <w:numPr>
                <w:ilvl w:val="0"/>
                <w:numId w:val="16"/>
              </w:numPr>
            </w:pPr>
            <w:r>
              <w:t>Strategies to engage girls in STEM</w:t>
            </w:r>
          </w:p>
          <w:p w:rsidR="002E21A7" w:rsidRDefault="002E21A7" w:rsidP="002E21A7">
            <w:pPr>
              <w:pStyle w:val="ListParagraph"/>
              <w:numPr>
                <w:ilvl w:val="0"/>
                <w:numId w:val="16"/>
              </w:numPr>
            </w:pPr>
            <w:r>
              <w:t>W</w:t>
            </w:r>
            <w:r>
              <w:t>orkplace learning</w:t>
            </w:r>
          </w:p>
          <w:p w:rsidR="002E21A7" w:rsidRDefault="002E21A7" w:rsidP="002E21A7">
            <w:pPr>
              <w:pStyle w:val="ListParagraph"/>
              <w:numPr>
                <w:ilvl w:val="0"/>
                <w:numId w:val="16"/>
              </w:numPr>
            </w:pPr>
            <w:r>
              <w:t>ISU – Family Engagement</w:t>
            </w:r>
          </w:p>
          <w:p w:rsidR="002E21A7" w:rsidRDefault="002E21A7" w:rsidP="002E21A7">
            <w:pPr>
              <w:pStyle w:val="ListParagraph"/>
              <w:numPr>
                <w:ilvl w:val="0"/>
                <w:numId w:val="16"/>
              </w:numPr>
            </w:pPr>
            <w:r>
              <w:t>USDA</w:t>
            </w:r>
            <w:r>
              <w:t xml:space="preserve"> food programs</w:t>
            </w:r>
          </w:p>
          <w:p w:rsidR="002E21A7" w:rsidRDefault="002E21A7" w:rsidP="002E21A7">
            <w:pPr>
              <w:pStyle w:val="ListParagraph"/>
              <w:numPr>
                <w:ilvl w:val="0"/>
                <w:numId w:val="16"/>
              </w:numPr>
            </w:pPr>
            <w:r>
              <w:t>Yout</w:t>
            </w:r>
            <w:r>
              <w:t>h Service Learning</w:t>
            </w:r>
          </w:p>
          <w:p w:rsidR="002E21A7" w:rsidRDefault="002E21A7" w:rsidP="002E21A7">
            <w:pPr>
              <w:pStyle w:val="ListParagraph"/>
              <w:numPr>
                <w:ilvl w:val="0"/>
                <w:numId w:val="16"/>
              </w:numPr>
            </w:pPr>
            <w:r>
              <w:t>DHS</w:t>
            </w:r>
          </w:p>
          <w:p w:rsidR="002E21A7" w:rsidRDefault="002E21A7" w:rsidP="002E21A7">
            <w:pPr>
              <w:pStyle w:val="ListParagraph"/>
              <w:numPr>
                <w:ilvl w:val="0"/>
                <w:numId w:val="16"/>
              </w:numPr>
            </w:pPr>
            <w:r>
              <w:t>Dr. Stacy Pawlak – NAMI</w:t>
            </w:r>
          </w:p>
          <w:p w:rsidR="002E21A7" w:rsidRDefault="002E21A7" w:rsidP="002E21A7">
            <w:pPr>
              <w:pStyle w:val="ListParagraph"/>
              <w:numPr>
                <w:ilvl w:val="0"/>
                <w:numId w:val="16"/>
              </w:numPr>
            </w:pPr>
            <w:r>
              <w:t>St. Mark – SEL</w:t>
            </w:r>
          </w:p>
          <w:p w:rsidR="002E21A7" w:rsidRDefault="002E21A7" w:rsidP="002E21A7">
            <w:pPr>
              <w:pStyle w:val="ListParagraph"/>
              <w:numPr>
                <w:ilvl w:val="0"/>
                <w:numId w:val="16"/>
              </w:numPr>
            </w:pPr>
            <w:r>
              <w:t>Tanager Place – Jennie Null, cultural resiliency in the workplace (4 pillars of well-being)</w:t>
            </w:r>
          </w:p>
          <w:p w:rsidR="002E21A7" w:rsidRDefault="002E21A7" w:rsidP="002E21A7">
            <w:pPr>
              <w:pStyle w:val="ListParagraph"/>
              <w:numPr>
                <w:ilvl w:val="0"/>
                <w:numId w:val="16"/>
              </w:numPr>
            </w:pPr>
            <w:r>
              <w:t>Tanager Place- Maggie Hartzler and Okpara Rice: Freedom Schools</w:t>
            </w:r>
          </w:p>
          <w:p w:rsidR="002E21A7" w:rsidRDefault="002E21A7" w:rsidP="002E21A7">
            <w:pPr>
              <w:pStyle w:val="ListParagraph"/>
              <w:numPr>
                <w:ilvl w:val="0"/>
                <w:numId w:val="16"/>
              </w:numPr>
            </w:pPr>
            <w:r>
              <w:t>Yolie Flores (formerly of CFLR now Parent Nation) – parent engagement</w:t>
            </w:r>
          </w:p>
          <w:p w:rsidR="002E21A7" w:rsidRDefault="002E21A7" w:rsidP="002E21A7">
            <w:pPr>
              <w:pStyle w:val="ListParagraph"/>
              <w:numPr>
                <w:ilvl w:val="0"/>
                <w:numId w:val="16"/>
              </w:numPr>
            </w:pPr>
            <w:r>
              <w:t xml:space="preserve">Intersectionality between youth mental health and SEL </w:t>
            </w:r>
          </w:p>
          <w:p w:rsidR="002E21A7" w:rsidRDefault="002E21A7" w:rsidP="002E21A7">
            <w:pPr>
              <w:pStyle w:val="ListParagraph"/>
              <w:numPr>
                <w:ilvl w:val="0"/>
                <w:numId w:val="16"/>
              </w:numPr>
            </w:pPr>
            <w:r>
              <w:t>John Spinks/Oakridge – developing partnerships</w:t>
            </w:r>
          </w:p>
          <w:p w:rsidR="002E21A7" w:rsidRDefault="002E21A7" w:rsidP="002E21A7">
            <w:pPr>
              <w:pStyle w:val="ListParagraph"/>
              <w:numPr>
                <w:ilvl w:val="0"/>
                <w:numId w:val="16"/>
              </w:numPr>
            </w:pPr>
            <w:r>
              <w:t>Iowa Ag Literacy Foundation</w:t>
            </w:r>
          </w:p>
          <w:p w:rsidR="002E21A7" w:rsidRDefault="002E21A7" w:rsidP="002E21A7">
            <w:pPr>
              <w:pStyle w:val="ListParagraph"/>
              <w:numPr>
                <w:ilvl w:val="0"/>
                <w:numId w:val="16"/>
              </w:numPr>
            </w:pPr>
            <w:r>
              <w:t>You 4 Youth</w:t>
            </w:r>
          </w:p>
          <w:p w:rsidR="002E21A7" w:rsidRDefault="002E21A7" w:rsidP="002E21A7">
            <w:pPr>
              <w:pStyle w:val="ListParagraph"/>
              <w:numPr>
                <w:ilvl w:val="0"/>
                <w:numId w:val="16"/>
              </w:numPr>
            </w:pPr>
            <w:r>
              <w:t xml:space="preserve">IDI – </w:t>
            </w:r>
            <w:proofErr w:type="spellStart"/>
            <w:r>
              <w:t>CultureAll</w:t>
            </w:r>
            <w:proofErr w:type="spellEnd"/>
            <w:r>
              <w:t xml:space="preserve"> AND/OR Culturally Responsive Interactions AND/OR Ambassador Check out (human books) also vendor link.</w:t>
            </w:r>
          </w:p>
          <w:p w:rsidR="002E21A7" w:rsidRDefault="002E21A7" w:rsidP="002E21A7">
            <w:pPr>
              <w:pStyle w:val="ListParagraph"/>
              <w:numPr>
                <w:ilvl w:val="0"/>
                <w:numId w:val="16"/>
              </w:numPr>
            </w:pPr>
            <w:r>
              <w:t>STEM Learning Community</w:t>
            </w:r>
          </w:p>
          <w:p w:rsidR="002E21A7" w:rsidRDefault="002E21A7" w:rsidP="002E21A7">
            <w:pPr>
              <w:pStyle w:val="ListParagraph"/>
              <w:numPr>
                <w:ilvl w:val="0"/>
                <w:numId w:val="16"/>
              </w:numPr>
            </w:pPr>
            <w:r>
              <w:t>Evaluation Committee</w:t>
            </w:r>
            <w:r>
              <w:t xml:space="preserve"> – new GPRA measures</w:t>
            </w:r>
          </w:p>
          <w:p w:rsidR="002E21A7" w:rsidRDefault="002E21A7" w:rsidP="002E21A7">
            <w:pPr>
              <w:pStyle w:val="ListParagraph"/>
              <w:numPr>
                <w:ilvl w:val="0"/>
                <w:numId w:val="16"/>
              </w:numPr>
            </w:pPr>
            <w:r>
              <w:t>Workshop session with Vic for Q&amp;A</w:t>
            </w:r>
          </w:p>
          <w:p w:rsidR="002E21A7" w:rsidRDefault="002E21A7" w:rsidP="002E21A7">
            <w:pPr>
              <w:pStyle w:val="ListParagraph"/>
              <w:numPr>
                <w:ilvl w:val="0"/>
                <w:numId w:val="16"/>
              </w:numPr>
            </w:pPr>
            <w:r>
              <w:t>Literacy Strategies</w:t>
            </w:r>
          </w:p>
          <w:p w:rsidR="00AE018F" w:rsidRDefault="00AE018F" w:rsidP="002E21A7">
            <w:pPr>
              <w:pStyle w:val="ListParagraph"/>
              <w:numPr>
                <w:ilvl w:val="0"/>
                <w:numId w:val="16"/>
              </w:numPr>
            </w:pPr>
            <w:r>
              <w:t>Reading Corps with AmeriCorps</w:t>
            </w:r>
          </w:p>
          <w:p w:rsidR="002E21A7" w:rsidRDefault="002E21A7" w:rsidP="002E21A7">
            <w:pPr>
              <w:pStyle w:val="ListParagraph"/>
              <w:numPr>
                <w:ilvl w:val="0"/>
                <w:numId w:val="16"/>
              </w:numPr>
            </w:pPr>
            <w:r>
              <w:t>Engaging older youth</w:t>
            </w:r>
            <w:r w:rsidR="00AE018F">
              <w:t xml:space="preserve"> – Beyond the Bell? Burlington?</w:t>
            </w:r>
          </w:p>
          <w:p w:rsidR="002E21A7" w:rsidRDefault="002E21A7" w:rsidP="002E21A7">
            <w:pPr>
              <w:pStyle w:val="ListParagraph"/>
              <w:numPr>
                <w:ilvl w:val="0"/>
                <w:numId w:val="16"/>
              </w:numPr>
            </w:pPr>
            <w:r>
              <w:t>Marketing and communication strategies</w:t>
            </w:r>
          </w:p>
          <w:p w:rsidR="002E21A7" w:rsidRDefault="002E21A7" w:rsidP="002E21A7">
            <w:pPr>
              <w:pStyle w:val="ListParagraph"/>
              <w:numPr>
                <w:ilvl w:val="0"/>
                <w:numId w:val="16"/>
              </w:numPr>
            </w:pPr>
            <w:r>
              <w:t>Leadership Development</w:t>
            </w:r>
          </w:p>
          <w:p w:rsidR="008B70E1" w:rsidRDefault="008B70E1" w:rsidP="002E21A7">
            <w:pPr>
              <w:pStyle w:val="ListParagraph"/>
              <w:numPr>
                <w:ilvl w:val="0"/>
                <w:numId w:val="16"/>
              </w:numPr>
            </w:pPr>
            <w:r>
              <w:t xml:space="preserve">Funding and sustainability – Decat, Prevention Child Abuse Iowa, ECI, Service Organizations, lean towards rural, ESSER funding, panel of experts </w:t>
            </w:r>
          </w:p>
          <w:p w:rsidR="008B70E1" w:rsidRDefault="008B70E1" w:rsidP="002E21A7">
            <w:pPr>
              <w:pStyle w:val="ListParagraph"/>
              <w:numPr>
                <w:ilvl w:val="0"/>
                <w:numId w:val="16"/>
              </w:numPr>
            </w:pPr>
            <w:r>
              <w:t>State of Iowa Library Association</w:t>
            </w:r>
          </w:p>
          <w:p w:rsidR="008B70E1" w:rsidRDefault="008B70E1" w:rsidP="002E21A7">
            <w:pPr>
              <w:pStyle w:val="ListParagraph"/>
              <w:numPr>
                <w:ilvl w:val="0"/>
                <w:numId w:val="16"/>
              </w:numPr>
            </w:pPr>
            <w:r>
              <w:t xml:space="preserve">Hiring and retaining staff, establishing an internship or work study component, </w:t>
            </w:r>
            <w:proofErr w:type="spellStart"/>
            <w:r>
              <w:t>IowaWORKS</w:t>
            </w:r>
            <w:proofErr w:type="spellEnd"/>
            <w:r>
              <w:t>, a school</w:t>
            </w:r>
          </w:p>
          <w:p w:rsidR="008B70E1" w:rsidRDefault="008B70E1" w:rsidP="008B70E1">
            <w:pPr>
              <w:ind w:left="360"/>
            </w:pPr>
          </w:p>
          <w:p w:rsidR="00A81DDF" w:rsidRDefault="00A81DDF" w:rsidP="00286264">
            <w:pPr>
              <w:rPr>
                <w:sz w:val="24"/>
                <w:szCs w:val="24"/>
              </w:rPr>
            </w:pPr>
          </w:p>
          <w:p w:rsidR="001A5E70" w:rsidRDefault="00A81DDF" w:rsidP="001A5E70">
            <w:pPr>
              <w:rPr>
                <w:sz w:val="24"/>
                <w:szCs w:val="24"/>
                <w:u w:val="single"/>
              </w:rPr>
            </w:pPr>
            <w:r w:rsidRPr="001A5E70">
              <w:rPr>
                <w:sz w:val="24"/>
                <w:szCs w:val="24"/>
                <w:u w:val="single"/>
              </w:rPr>
              <w:t>Decisions about You 4 Youth presentations</w:t>
            </w:r>
            <w:r w:rsidR="001A5E70">
              <w:rPr>
                <w:sz w:val="24"/>
                <w:szCs w:val="24"/>
                <w:u w:val="single"/>
              </w:rPr>
              <w:t>: these are the top 5, have the committee choose their 3 favorites pending Y4Y’s availability:</w:t>
            </w:r>
            <w:r w:rsidRPr="001A5E70">
              <w:rPr>
                <w:sz w:val="24"/>
                <w:szCs w:val="24"/>
                <w:u w:val="single"/>
              </w:rPr>
              <w:t xml:space="preserve"> </w:t>
            </w:r>
          </w:p>
          <w:p w:rsidR="001A5E70" w:rsidRPr="00F564DC" w:rsidRDefault="001A5E70" w:rsidP="001A5E70">
            <w:pPr>
              <w:rPr>
                <w:iCs/>
                <w:sz w:val="24"/>
                <w:szCs w:val="24"/>
              </w:rPr>
            </w:pPr>
            <w:r w:rsidRPr="00EA5AA0">
              <w:rPr>
                <w:iCs/>
                <w:sz w:val="24"/>
                <w:szCs w:val="24"/>
                <w:highlight w:val="yellow"/>
              </w:rPr>
              <w:t xml:space="preserve">Creating </w:t>
            </w:r>
            <w:r w:rsidRPr="00EA5AA0">
              <w:rPr>
                <w:iCs/>
                <w:sz w:val="24"/>
                <w:szCs w:val="24"/>
                <w:highlight w:val="yellow"/>
              </w:rPr>
              <w:t>a Positive Learning Environment</w:t>
            </w:r>
          </w:p>
          <w:p w:rsidR="001A5E70" w:rsidRPr="00F564DC" w:rsidRDefault="001A5E70" w:rsidP="001A5E70">
            <w:pPr>
              <w:rPr>
                <w:iCs/>
                <w:sz w:val="24"/>
                <w:szCs w:val="24"/>
              </w:rPr>
            </w:pPr>
            <w:r w:rsidRPr="00EA5AA0">
              <w:rPr>
                <w:iCs/>
                <w:sz w:val="24"/>
                <w:szCs w:val="24"/>
                <w:highlight w:val="yellow"/>
              </w:rPr>
              <w:t>Including Students with Disabilities</w:t>
            </w:r>
          </w:p>
          <w:p w:rsidR="001A5E70" w:rsidRPr="00F564DC" w:rsidRDefault="001A5E70" w:rsidP="001A5E70">
            <w:pPr>
              <w:rPr>
                <w:iCs/>
                <w:sz w:val="24"/>
                <w:szCs w:val="24"/>
              </w:rPr>
            </w:pPr>
            <w:r w:rsidRPr="00EA5AA0">
              <w:rPr>
                <w:iCs/>
                <w:sz w:val="24"/>
                <w:szCs w:val="24"/>
                <w:highlight w:val="yellow"/>
              </w:rPr>
              <w:t>Strategic Partnerships</w:t>
            </w:r>
          </w:p>
          <w:p w:rsidR="001A5E70" w:rsidRPr="00F564DC" w:rsidRDefault="001A5E70" w:rsidP="001A5E70">
            <w:pPr>
              <w:rPr>
                <w:iCs/>
                <w:sz w:val="24"/>
                <w:szCs w:val="24"/>
              </w:rPr>
            </w:pPr>
            <w:r w:rsidRPr="00F564DC">
              <w:rPr>
                <w:iCs/>
                <w:sz w:val="24"/>
                <w:szCs w:val="24"/>
              </w:rPr>
              <w:t>Continuous Education</w:t>
            </w:r>
          </w:p>
          <w:p w:rsidR="001A5E70" w:rsidRDefault="001A5E70" w:rsidP="001A5E70">
            <w:pPr>
              <w:rPr>
                <w:iCs/>
                <w:sz w:val="24"/>
                <w:szCs w:val="24"/>
              </w:rPr>
            </w:pPr>
            <w:r w:rsidRPr="00EA5AA0">
              <w:rPr>
                <w:iCs/>
                <w:sz w:val="24"/>
                <w:szCs w:val="24"/>
                <w:highlight w:val="yellow"/>
              </w:rPr>
              <w:t>Active Learning</w:t>
            </w:r>
            <w:r w:rsidR="00EA5AA0" w:rsidRPr="00EA5AA0">
              <w:rPr>
                <w:iCs/>
                <w:sz w:val="24"/>
                <w:szCs w:val="24"/>
                <w:highlight w:val="yellow"/>
              </w:rPr>
              <w:t xml:space="preserve"> – Project Based Learning</w:t>
            </w:r>
            <w:r w:rsidR="00EA5AA0">
              <w:rPr>
                <w:iCs/>
                <w:sz w:val="24"/>
                <w:szCs w:val="24"/>
              </w:rPr>
              <w:t xml:space="preserve"> </w:t>
            </w:r>
          </w:p>
          <w:p w:rsidR="00883A5D" w:rsidRDefault="00883A5D" w:rsidP="001A5E70">
            <w:pPr>
              <w:rPr>
                <w:iCs/>
                <w:sz w:val="24"/>
                <w:szCs w:val="24"/>
              </w:rPr>
            </w:pPr>
          </w:p>
          <w:p w:rsidR="00883A5D" w:rsidRPr="00F564DC" w:rsidRDefault="00883A5D" w:rsidP="001A5E70">
            <w:pPr>
              <w:rPr>
                <w:iCs/>
                <w:sz w:val="24"/>
                <w:szCs w:val="24"/>
              </w:rPr>
            </w:pPr>
            <w:r>
              <w:rPr>
                <w:iCs/>
                <w:sz w:val="24"/>
                <w:szCs w:val="24"/>
              </w:rPr>
              <w:t xml:space="preserve">Vic submitted the form to You 4 Youth with this request. </w:t>
            </w:r>
            <w:r w:rsidR="0019094E">
              <w:rPr>
                <w:iCs/>
                <w:sz w:val="24"/>
                <w:szCs w:val="24"/>
              </w:rPr>
              <w:t xml:space="preserve"> We will find out if this is to be in-person or virtual.</w:t>
            </w:r>
            <w:bookmarkStart w:id="1" w:name="_GoBack"/>
            <w:bookmarkEnd w:id="1"/>
          </w:p>
          <w:p w:rsidR="001A5E70" w:rsidRDefault="001A5E70" w:rsidP="00286264">
            <w:pPr>
              <w:rPr>
                <w:sz w:val="24"/>
                <w:szCs w:val="24"/>
              </w:rPr>
            </w:pPr>
          </w:p>
        </w:tc>
      </w:tr>
      <w:tr w:rsidR="001A5E70" w:rsidRPr="002E5ACE" w:rsidTr="002E5ACE">
        <w:tc>
          <w:tcPr>
            <w:tcW w:w="3775" w:type="dxa"/>
            <w:shd w:val="clear" w:color="auto" w:fill="auto"/>
          </w:tcPr>
          <w:p w:rsidR="001A5E70" w:rsidRDefault="001A5E70" w:rsidP="003F265F">
            <w:pPr>
              <w:rPr>
                <w:sz w:val="24"/>
                <w:szCs w:val="24"/>
              </w:rPr>
            </w:pPr>
            <w:r>
              <w:rPr>
                <w:sz w:val="24"/>
                <w:szCs w:val="24"/>
              </w:rPr>
              <w:t>Best Practice Webinars</w:t>
            </w:r>
          </w:p>
        </w:tc>
        <w:tc>
          <w:tcPr>
            <w:tcW w:w="7015" w:type="dxa"/>
            <w:shd w:val="clear" w:color="auto" w:fill="auto"/>
          </w:tcPr>
          <w:p w:rsidR="001A5E70" w:rsidRDefault="001A5E70" w:rsidP="00286264">
            <w:pPr>
              <w:rPr>
                <w:sz w:val="24"/>
                <w:szCs w:val="24"/>
              </w:rPr>
            </w:pPr>
            <w:r>
              <w:rPr>
                <w:sz w:val="24"/>
                <w:szCs w:val="24"/>
              </w:rPr>
              <w:t>What topics would the committee like covered this upcoming fiscal year?</w:t>
            </w:r>
          </w:p>
          <w:p w:rsidR="001A5E70" w:rsidRDefault="001A5E70" w:rsidP="00286264">
            <w:pPr>
              <w:rPr>
                <w:sz w:val="24"/>
                <w:szCs w:val="24"/>
              </w:rPr>
            </w:pPr>
          </w:p>
          <w:p w:rsidR="00EA5AA0" w:rsidRDefault="00EA5AA0" w:rsidP="00883A5D">
            <w:pPr>
              <w:pStyle w:val="ListParagraph"/>
              <w:numPr>
                <w:ilvl w:val="0"/>
                <w:numId w:val="18"/>
              </w:numPr>
              <w:rPr>
                <w:sz w:val="24"/>
                <w:szCs w:val="24"/>
              </w:rPr>
            </w:pPr>
            <w:r w:rsidRPr="00883A5D">
              <w:rPr>
                <w:sz w:val="24"/>
                <w:szCs w:val="24"/>
              </w:rPr>
              <w:t>Can we adjust Impact sessions into Best Practice Webinars?</w:t>
            </w:r>
          </w:p>
          <w:p w:rsidR="00883A5D" w:rsidRDefault="00883A5D" w:rsidP="00883A5D">
            <w:pPr>
              <w:pStyle w:val="ListParagraph"/>
              <w:numPr>
                <w:ilvl w:val="0"/>
                <w:numId w:val="18"/>
              </w:numPr>
              <w:rPr>
                <w:sz w:val="24"/>
                <w:szCs w:val="24"/>
              </w:rPr>
            </w:pPr>
            <w:r>
              <w:rPr>
                <w:sz w:val="24"/>
                <w:szCs w:val="24"/>
              </w:rPr>
              <w:t>4H – four sessions led weekly for 5 weeks, almost like a club. Entrepreneurship program.</w:t>
            </w:r>
          </w:p>
          <w:p w:rsidR="00883A5D" w:rsidRDefault="00883A5D" w:rsidP="00883A5D">
            <w:pPr>
              <w:pStyle w:val="ListParagraph"/>
              <w:numPr>
                <w:ilvl w:val="0"/>
                <w:numId w:val="18"/>
              </w:numPr>
              <w:rPr>
                <w:sz w:val="24"/>
                <w:szCs w:val="24"/>
              </w:rPr>
            </w:pPr>
            <w:r>
              <w:rPr>
                <w:sz w:val="24"/>
                <w:szCs w:val="24"/>
              </w:rPr>
              <w:t>Boy Scouts and Girls Scouts</w:t>
            </w:r>
          </w:p>
          <w:p w:rsidR="00883A5D" w:rsidRDefault="00883A5D" w:rsidP="00883A5D">
            <w:pPr>
              <w:pStyle w:val="ListParagraph"/>
              <w:numPr>
                <w:ilvl w:val="0"/>
                <w:numId w:val="18"/>
              </w:numPr>
              <w:rPr>
                <w:sz w:val="24"/>
                <w:szCs w:val="24"/>
              </w:rPr>
            </w:pPr>
            <w:r>
              <w:rPr>
                <w:sz w:val="24"/>
                <w:szCs w:val="24"/>
              </w:rPr>
              <w:t>Local YMCA and how you might be able to partner</w:t>
            </w:r>
          </w:p>
          <w:p w:rsidR="00883A5D" w:rsidRDefault="00883A5D" w:rsidP="00883A5D">
            <w:pPr>
              <w:pStyle w:val="ListParagraph"/>
              <w:numPr>
                <w:ilvl w:val="0"/>
                <w:numId w:val="18"/>
              </w:numPr>
              <w:rPr>
                <w:sz w:val="24"/>
                <w:szCs w:val="24"/>
              </w:rPr>
            </w:pPr>
            <w:r>
              <w:rPr>
                <w:sz w:val="24"/>
                <w:szCs w:val="24"/>
              </w:rPr>
              <w:t>What to do with kids on break</w:t>
            </w:r>
          </w:p>
          <w:p w:rsidR="001154A4" w:rsidRPr="00883A5D" w:rsidRDefault="001154A4" w:rsidP="00883A5D">
            <w:pPr>
              <w:pStyle w:val="ListParagraph"/>
              <w:numPr>
                <w:ilvl w:val="0"/>
                <w:numId w:val="18"/>
              </w:numPr>
              <w:rPr>
                <w:sz w:val="24"/>
                <w:szCs w:val="24"/>
              </w:rPr>
            </w:pPr>
            <w:r>
              <w:rPr>
                <w:sz w:val="24"/>
                <w:szCs w:val="24"/>
              </w:rPr>
              <w:t>Cassie – how SEL has helped kids in their district</w:t>
            </w:r>
          </w:p>
          <w:p w:rsidR="001A5E70" w:rsidRDefault="001A5E70" w:rsidP="00286264">
            <w:pPr>
              <w:rPr>
                <w:sz w:val="24"/>
                <w:szCs w:val="24"/>
              </w:rPr>
            </w:pPr>
          </w:p>
        </w:tc>
      </w:tr>
      <w:tr w:rsidR="00A81DDF" w:rsidRPr="002E5ACE" w:rsidTr="002E5ACE">
        <w:tc>
          <w:tcPr>
            <w:tcW w:w="3775" w:type="dxa"/>
            <w:shd w:val="clear" w:color="auto" w:fill="auto"/>
          </w:tcPr>
          <w:p w:rsidR="00A81DDF" w:rsidRDefault="00A81DDF" w:rsidP="003F265F">
            <w:pPr>
              <w:rPr>
                <w:sz w:val="24"/>
                <w:szCs w:val="24"/>
              </w:rPr>
            </w:pPr>
            <w:r>
              <w:rPr>
                <w:sz w:val="24"/>
                <w:szCs w:val="24"/>
              </w:rPr>
              <w:t>Guide for each committee</w:t>
            </w:r>
          </w:p>
        </w:tc>
        <w:tc>
          <w:tcPr>
            <w:tcW w:w="7015" w:type="dxa"/>
            <w:shd w:val="clear" w:color="auto" w:fill="auto"/>
          </w:tcPr>
          <w:p w:rsidR="00A81DDF" w:rsidRDefault="00A81DDF" w:rsidP="00286264">
            <w:pPr>
              <w:rPr>
                <w:sz w:val="24"/>
                <w:szCs w:val="24"/>
              </w:rPr>
            </w:pPr>
            <w:r>
              <w:rPr>
                <w:sz w:val="24"/>
                <w:szCs w:val="24"/>
              </w:rPr>
              <w:t>Vic would like each 21CCLC Committee to develop a Guide for who we are, what our goals are, etc. so that new members can become more quickly acclimated to the group. This will also feature qualities of professional development, strategies, and best practices.</w:t>
            </w:r>
          </w:p>
          <w:p w:rsidR="00A81DDF" w:rsidRDefault="00A81DDF" w:rsidP="00286264">
            <w:pPr>
              <w:rPr>
                <w:sz w:val="24"/>
                <w:szCs w:val="24"/>
              </w:rPr>
            </w:pPr>
          </w:p>
          <w:p w:rsidR="00A81DDF" w:rsidRDefault="00A81DDF" w:rsidP="00286264">
            <w:pPr>
              <w:rPr>
                <w:sz w:val="24"/>
                <w:szCs w:val="24"/>
              </w:rPr>
            </w:pPr>
            <w:r>
              <w:rPr>
                <w:sz w:val="24"/>
                <w:szCs w:val="24"/>
              </w:rPr>
              <w:t>Consider an Ad-hoc Committee to work on this?</w:t>
            </w:r>
          </w:p>
          <w:p w:rsidR="00883A5D" w:rsidRDefault="00883A5D" w:rsidP="00286264">
            <w:pPr>
              <w:rPr>
                <w:sz w:val="24"/>
                <w:szCs w:val="24"/>
              </w:rPr>
            </w:pPr>
          </w:p>
          <w:p w:rsidR="00883A5D" w:rsidRDefault="00883A5D" w:rsidP="00286264">
            <w:pPr>
              <w:rPr>
                <w:sz w:val="24"/>
                <w:szCs w:val="24"/>
              </w:rPr>
            </w:pPr>
            <w:r>
              <w:rPr>
                <w:sz w:val="24"/>
                <w:szCs w:val="24"/>
              </w:rPr>
              <w:t xml:space="preserve">Cassie and Nikki will work on a “skeleton” and will send to Crystal to add some language. She will then submit for approval drafts to the committee. Cassie suggested that she and Nikki will have a Google doc ready to go to Crystal by July 1. </w:t>
            </w:r>
          </w:p>
        </w:tc>
      </w:tr>
      <w:tr w:rsidR="00A81DDF" w:rsidRPr="002E5ACE" w:rsidTr="002E5ACE">
        <w:tc>
          <w:tcPr>
            <w:tcW w:w="3775" w:type="dxa"/>
            <w:shd w:val="clear" w:color="auto" w:fill="auto"/>
          </w:tcPr>
          <w:p w:rsidR="00A81DDF" w:rsidRDefault="00A81DDF" w:rsidP="003F265F">
            <w:pPr>
              <w:rPr>
                <w:sz w:val="24"/>
                <w:szCs w:val="24"/>
              </w:rPr>
            </w:pPr>
            <w:r>
              <w:rPr>
                <w:sz w:val="24"/>
                <w:szCs w:val="24"/>
              </w:rPr>
              <w:t>FY22 Meeting Dates</w:t>
            </w:r>
          </w:p>
        </w:tc>
        <w:tc>
          <w:tcPr>
            <w:tcW w:w="7015" w:type="dxa"/>
            <w:shd w:val="clear" w:color="auto" w:fill="auto"/>
          </w:tcPr>
          <w:p w:rsidR="00A81DDF" w:rsidRDefault="00A81DDF" w:rsidP="00286264">
            <w:pPr>
              <w:rPr>
                <w:sz w:val="24"/>
                <w:szCs w:val="24"/>
              </w:rPr>
            </w:pPr>
            <w:r>
              <w:rPr>
                <w:sz w:val="24"/>
                <w:szCs w:val="24"/>
              </w:rPr>
              <w:t>First Friday of the month at 9:00am</w:t>
            </w:r>
          </w:p>
          <w:p w:rsidR="00A81DDF" w:rsidRDefault="00A81DDF" w:rsidP="00286264">
            <w:pPr>
              <w:rPr>
                <w:sz w:val="24"/>
                <w:szCs w:val="24"/>
              </w:rPr>
            </w:pPr>
            <w:r>
              <w:rPr>
                <w:sz w:val="24"/>
                <w:szCs w:val="24"/>
              </w:rPr>
              <w:t>August 6</w:t>
            </w:r>
          </w:p>
          <w:p w:rsidR="00A81DDF" w:rsidRDefault="00A81DDF" w:rsidP="00286264">
            <w:pPr>
              <w:rPr>
                <w:sz w:val="24"/>
                <w:szCs w:val="24"/>
              </w:rPr>
            </w:pPr>
            <w:r>
              <w:rPr>
                <w:sz w:val="24"/>
                <w:szCs w:val="24"/>
              </w:rPr>
              <w:t>October 1</w:t>
            </w:r>
          </w:p>
          <w:p w:rsidR="00A81DDF" w:rsidRDefault="00A81DDF" w:rsidP="00286264">
            <w:pPr>
              <w:rPr>
                <w:sz w:val="24"/>
                <w:szCs w:val="24"/>
              </w:rPr>
            </w:pPr>
            <w:r>
              <w:rPr>
                <w:sz w:val="24"/>
                <w:szCs w:val="24"/>
              </w:rPr>
              <w:t>December 3</w:t>
            </w:r>
          </w:p>
          <w:p w:rsidR="00A81DDF" w:rsidRDefault="00A81DDF" w:rsidP="00286264">
            <w:pPr>
              <w:rPr>
                <w:sz w:val="24"/>
                <w:szCs w:val="24"/>
              </w:rPr>
            </w:pPr>
            <w:r>
              <w:rPr>
                <w:sz w:val="24"/>
                <w:szCs w:val="24"/>
              </w:rPr>
              <w:t>February 4</w:t>
            </w:r>
          </w:p>
          <w:p w:rsidR="00A81DDF" w:rsidRDefault="00A81DDF" w:rsidP="00286264">
            <w:pPr>
              <w:rPr>
                <w:sz w:val="24"/>
                <w:szCs w:val="24"/>
              </w:rPr>
            </w:pPr>
            <w:r>
              <w:rPr>
                <w:sz w:val="24"/>
                <w:szCs w:val="24"/>
              </w:rPr>
              <w:t>April 1</w:t>
            </w:r>
          </w:p>
          <w:p w:rsidR="00A81DDF" w:rsidRDefault="00A81DDF" w:rsidP="00286264">
            <w:pPr>
              <w:rPr>
                <w:sz w:val="24"/>
                <w:szCs w:val="24"/>
              </w:rPr>
            </w:pPr>
            <w:r>
              <w:rPr>
                <w:sz w:val="24"/>
                <w:szCs w:val="24"/>
              </w:rPr>
              <w:t>June 3</w:t>
            </w:r>
          </w:p>
          <w:p w:rsidR="00883A5D" w:rsidRDefault="00883A5D" w:rsidP="00286264">
            <w:pPr>
              <w:rPr>
                <w:sz w:val="24"/>
                <w:szCs w:val="24"/>
              </w:rPr>
            </w:pPr>
          </w:p>
          <w:p w:rsidR="00883A5D" w:rsidRDefault="00883A5D" w:rsidP="00286264">
            <w:pPr>
              <w:rPr>
                <w:sz w:val="24"/>
                <w:szCs w:val="24"/>
              </w:rPr>
            </w:pPr>
            <w:r>
              <w:rPr>
                <w:sz w:val="24"/>
                <w:szCs w:val="24"/>
              </w:rPr>
              <w:t xml:space="preserve">Yes, we will continue to keep these calls on this day and at this time. </w:t>
            </w:r>
          </w:p>
        </w:tc>
      </w:tr>
      <w:tr w:rsidR="00E76FAE" w:rsidRPr="002E5ACE" w:rsidTr="002E5ACE">
        <w:tc>
          <w:tcPr>
            <w:tcW w:w="3775" w:type="dxa"/>
            <w:shd w:val="clear" w:color="auto" w:fill="auto"/>
          </w:tcPr>
          <w:p w:rsidR="00E76FAE" w:rsidRPr="003F265F" w:rsidRDefault="005360AE" w:rsidP="00FD070C">
            <w:pPr>
              <w:rPr>
                <w:sz w:val="24"/>
                <w:szCs w:val="24"/>
              </w:rPr>
            </w:pPr>
            <w:r w:rsidRPr="003F265F">
              <w:rPr>
                <w:sz w:val="24"/>
                <w:szCs w:val="24"/>
              </w:rPr>
              <w:t>General reminders</w:t>
            </w:r>
          </w:p>
        </w:tc>
        <w:tc>
          <w:tcPr>
            <w:tcW w:w="7015" w:type="dxa"/>
            <w:shd w:val="clear" w:color="auto" w:fill="auto"/>
          </w:tcPr>
          <w:p w:rsidR="003F265F" w:rsidRPr="004079A1" w:rsidRDefault="00F220C5" w:rsidP="004079A1">
            <w:pPr>
              <w:rPr>
                <w:sz w:val="24"/>
                <w:szCs w:val="24"/>
              </w:rPr>
            </w:pPr>
            <w:r w:rsidRPr="004079A1">
              <w:rPr>
                <w:sz w:val="24"/>
                <w:szCs w:val="24"/>
              </w:rPr>
              <w:t xml:space="preserve">PD Spreadsheet monthly complete </w:t>
            </w:r>
          </w:p>
          <w:p w:rsidR="004079A1" w:rsidRDefault="004079A1" w:rsidP="004079A1"/>
          <w:p w:rsidR="00F220C5" w:rsidRPr="004079A1" w:rsidRDefault="00F220C5" w:rsidP="004079A1">
            <w:pPr>
              <w:rPr>
                <w:sz w:val="24"/>
                <w:szCs w:val="24"/>
              </w:rPr>
            </w:pPr>
          </w:p>
        </w:tc>
      </w:tr>
      <w:tr w:rsidR="00D84C4C" w:rsidRPr="002E5ACE" w:rsidTr="002E5ACE">
        <w:tc>
          <w:tcPr>
            <w:tcW w:w="3775" w:type="dxa"/>
            <w:shd w:val="clear" w:color="auto" w:fill="auto"/>
          </w:tcPr>
          <w:p w:rsidR="00D84C4C" w:rsidRPr="003F265F" w:rsidRDefault="005360AE" w:rsidP="00FD070C">
            <w:pPr>
              <w:rPr>
                <w:sz w:val="24"/>
                <w:szCs w:val="24"/>
              </w:rPr>
            </w:pPr>
            <w:r w:rsidRPr="003F265F">
              <w:rPr>
                <w:sz w:val="24"/>
                <w:szCs w:val="24"/>
              </w:rPr>
              <w:t>Successes/Barriers and General Sharing</w:t>
            </w:r>
          </w:p>
        </w:tc>
        <w:tc>
          <w:tcPr>
            <w:tcW w:w="7015" w:type="dxa"/>
            <w:shd w:val="clear" w:color="auto" w:fill="auto"/>
          </w:tcPr>
          <w:p w:rsidR="00D84C4C" w:rsidRPr="003F265F" w:rsidRDefault="0019094E" w:rsidP="00AA096F">
            <w:pPr>
              <w:rPr>
                <w:sz w:val="24"/>
                <w:szCs w:val="24"/>
              </w:rPr>
            </w:pPr>
          </w:p>
        </w:tc>
      </w:tr>
      <w:tr w:rsidR="00730B2F" w:rsidRPr="002E5ACE" w:rsidTr="002E5ACE">
        <w:tc>
          <w:tcPr>
            <w:tcW w:w="3775" w:type="dxa"/>
            <w:shd w:val="clear" w:color="auto" w:fill="auto"/>
          </w:tcPr>
          <w:p w:rsidR="00730B2F" w:rsidRPr="003F265F" w:rsidRDefault="005360AE" w:rsidP="00FD070C">
            <w:pPr>
              <w:rPr>
                <w:sz w:val="24"/>
                <w:szCs w:val="24"/>
              </w:rPr>
            </w:pPr>
            <w:r w:rsidRPr="003F265F">
              <w:rPr>
                <w:sz w:val="24"/>
                <w:szCs w:val="24"/>
              </w:rPr>
              <w:t>Remote/Virtual PD Opportunities</w:t>
            </w:r>
          </w:p>
        </w:tc>
        <w:tc>
          <w:tcPr>
            <w:tcW w:w="7015" w:type="dxa"/>
            <w:shd w:val="clear" w:color="auto" w:fill="auto"/>
          </w:tcPr>
          <w:p w:rsidR="00F220C5" w:rsidRDefault="00F220C5" w:rsidP="00F220C5">
            <w:pPr>
              <w:pStyle w:val="ListParagraph"/>
            </w:pPr>
          </w:p>
        </w:tc>
      </w:tr>
    </w:tbl>
    <w:p w:rsidR="00FD070C" w:rsidRDefault="0019094E" w:rsidP="00506F60">
      <w:pPr>
        <w:pBdr>
          <w:top w:val="nil"/>
          <w:left w:val="nil"/>
          <w:bottom w:val="nil"/>
          <w:right w:val="nil"/>
          <w:between w:val="nil"/>
        </w:pBdr>
        <w:spacing w:after="0"/>
        <w:jc w:val="center"/>
        <w:rPr>
          <w:b/>
          <w:sz w:val="28"/>
          <w:szCs w:val="28"/>
        </w:rPr>
      </w:pPr>
    </w:p>
    <w:p w:rsidR="003F265F" w:rsidRDefault="0019094E" w:rsidP="00506F60">
      <w:pPr>
        <w:pBdr>
          <w:top w:val="nil"/>
          <w:left w:val="nil"/>
          <w:bottom w:val="nil"/>
          <w:right w:val="nil"/>
          <w:between w:val="nil"/>
        </w:pBdr>
        <w:spacing w:after="0"/>
        <w:jc w:val="center"/>
        <w:rPr>
          <w:b/>
          <w:sz w:val="28"/>
          <w:szCs w:val="28"/>
        </w:rPr>
      </w:pPr>
    </w:p>
    <w:p w:rsidR="003F265F" w:rsidRDefault="0019094E" w:rsidP="00506F60">
      <w:pPr>
        <w:pBdr>
          <w:top w:val="nil"/>
          <w:left w:val="nil"/>
          <w:bottom w:val="nil"/>
          <w:right w:val="nil"/>
          <w:between w:val="nil"/>
        </w:pBdr>
        <w:spacing w:after="0"/>
        <w:jc w:val="center"/>
        <w:rPr>
          <w:b/>
          <w:sz w:val="28"/>
          <w:szCs w:val="28"/>
        </w:rPr>
      </w:pPr>
    </w:p>
    <w:p w:rsidR="00506F60" w:rsidRDefault="005360AE" w:rsidP="00506F60">
      <w:pPr>
        <w:pBdr>
          <w:top w:val="nil"/>
          <w:left w:val="nil"/>
          <w:bottom w:val="nil"/>
          <w:right w:val="nil"/>
          <w:between w:val="nil"/>
        </w:pBdr>
        <w:spacing w:after="0"/>
        <w:jc w:val="center"/>
        <w:rPr>
          <w:b/>
          <w:sz w:val="28"/>
          <w:szCs w:val="28"/>
        </w:rPr>
      </w:pPr>
      <w:r>
        <w:rPr>
          <w:b/>
          <w:sz w:val="28"/>
          <w:szCs w:val="28"/>
        </w:rPr>
        <w:t>WORK PLAN</w:t>
      </w:r>
    </w:p>
    <w:p w:rsidR="00506F60" w:rsidRDefault="0019094E" w:rsidP="00506F60">
      <w:pPr>
        <w:pBdr>
          <w:top w:val="nil"/>
          <w:left w:val="nil"/>
          <w:bottom w:val="nil"/>
          <w:right w:val="nil"/>
          <w:between w:val="nil"/>
        </w:pBdr>
        <w:spacing w:after="0"/>
        <w:rPr>
          <w:b/>
          <w:sz w:val="28"/>
          <w:szCs w:val="28"/>
        </w:rPr>
      </w:pPr>
    </w:p>
    <w:tbl>
      <w:tblPr>
        <w:tblStyle w:val="TableGrid"/>
        <w:tblW w:w="0" w:type="auto"/>
        <w:jc w:val="center"/>
        <w:tblLook w:val="04A0" w:firstRow="1" w:lastRow="0" w:firstColumn="1" w:lastColumn="0" w:noHBand="0" w:noVBand="1"/>
      </w:tblPr>
      <w:tblGrid>
        <w:gridCol w:w="1876"/>
        <w:gridCol w:w="2329"/>
        <w:gridCol w:w="1443"/>
        <w:gridCol w:w="2305"/>
        <w:gridCol w:w="2837"/>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883A5D" w:rsidP="00417A2D">
            <w:pPr>
              <w:rPr>
                <w:rFonts w:cs="Arial"/>
                <w:szCs w:val="24"/>
              </w:rPr>
            </w:pPr>
            <w:r>
              <w:rPr>
                <w:rFonts w:cs="Arial"/>
                <w:szCs w:val="24"/>
              </w:rPr>
              <w:t>7/1/21</w:t>
            </w:r>
          </w:p>
        </w:tc>
        <w:tc>
          <w:tcPr>
            <w:tcW w:w="2458" w:type="dxa"/>
            <w:shd w:val="clear" w:color="auto" w:fill="auto"/>
            <w:vAlign w:val="center"/>
          </w:tcPr>
          <w:p w:rsidR="00506F60" w:rsidRPr="00275E7E" w:rsidRDefault="00883A5D" w:rsidP="00417A2D">
            <w:pPr>
              <w:rPr>
                <w:rFonts w:cs="Arial"/>
                <w:szCs w:val="24"/>
              </w:rPr>
            </w:pPr>
            <w:r>
              <w:rPr>
                <w:rFonts w:cs="Arial"/>
                <w:szCs w:val="24"/>
              </w:rPr>
              <w:t>Skeleton of Guide to Crystal</w:t>
            </w:r>
          </w:p>
        </w:tc>
        <w:tc>
          <w:tcPr>
            <w:tcW w:w="1445" w:type="dxa"/>
            <w:shd w:val="clear" w:color="auto" w:fill="auto"/>
            <w:vAlign w:val="center"/>
          </w:tcPr>
          <w:p w:rsidR="00EB14D4" w:rsidRPr="00275E7E" w:rsidRDefault="00883A5D" w:rsidP="00417A2D">
            <w:pPr>
              <w:rPr>
                <w:rFonts w:cs="Arial"/>
                <w:szCs w:val="24"/>
              </w:rPr>
            </w:pPr>
            <w:r>
              <w:rPr>
                <w:rFonts w:cs="Arial"/>
                <w:szCs w:val="24"/>
              </w:rPr>
              <w:t>Cassie and Nikki</w:t>
            </w:r>
          </w:p>
        </w:tc>
        <w:tc>
          <w:tcPr>
            <w:tcW w:w="2418" w:type="dxa"/>
            <w:shd w:val="clear" w:color="auto" w:fill="auto"/>
            <w:vAlign w:val="center"/>
          </w:tcPr>
          <w:p w:rsidR="00506F60" w:rsidRPr="00275E7E" w:rsidRDefault="0019094E" w:rsidP="00417A2D">
            <w:pPr>
              <w:rPr>
                <w:rFonts w:cs="Arial"/>
                <w:szCs w:val="24"/>
              </w:rPr>
            </w:pPr>
          </w:p>
        </w:tc>
        <w:tc>
          <w:tcPr>
            <w:tcW w:w="2934" w:type="dxa"/>
            <w:shd w:val="clear" w:color="auto" w:fill="auto"/>
            <w:vAlign w:val="center"/>
          </w:tcPr>
          <w:p w:rsidR="00506F60" w:rsidRPr="00275E7E" w:rsidRDefault="0019094E"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19094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19094E"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19094E"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19094E"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19094E"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19094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19094E"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19094E"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19094E"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19094E" w:rsidP="00417A2D">
            <w:pPr>
              <w:rPr>
                <w:rFonts w:cs="Arial"/>
                <w:szCs w:val="24"/>
              </w:rPr>
            </w:pPr>
          </w:p>
        </w:tc>
      </w:tr>
    </w:tbl>
    <w:p w:rsidR="00506F60" w:rsidRDefault="0019094E" w:rsidP="00506F60">
      <w:pPr>
        <w:pBdr>
          <w:top w:val="nil"/>
          <w:left w:val="nil"/>
          <w:bottom w:val="nil"/>
          <w:right w:val="nil"/>
          <w:between w:val="nil"/>
        </w:pBdr>
        <w:spacing w:after="0"/>
        <w:rPr>
          <w:b/>
          <w:sz w:val="28"/>
          <w:szCs w:val="28"/>
        </w:rPr>
      </w:pPr>
    </w:p>
    <w:p w:rsidR="00D96BDE" w:rsidRDefault="005360AE" w:rsidP="00506F60">
      <w:pPr>
        <w:pBdr>
          <w:top w:val="nil"/>
          <w:left w:val="nil"/>
          <w:bottom w:val="nil"/>
          <w:right w:val="nil"/>
          <w:between w:val="nil"/>
        </w:pBdr>
        <w:spacing w:after="0"/>
        <w:rPr>
          <w:b/>
          <w:color w:val="000000"/>
          <w:sz w:val="28"/>
          <w:szCs w:val="28"/>
        </w:rPr>
      </w:pPr>
      <w:r>
        <w:rPr>
          <w:b/>
          <w:color w:val="000000"/>
          <w:sz w:val="28"/>
          <w:szCs w:val="28"/>
        </w:rPr>
        <w:t xml:space="preserve">NEXT MEETING DATE: </w:t>
      </w:r>
      <w:r w:rsidR="004A0DC1">
        <w:rPr>
          <w:b/>
          <w:color w:val="000000"/>
          <w:sz w:val="28"/>
          <w:szCs w:val="28"/>
        </w:rPr>
        <w:t>August 6</w:t>
      </w:r>
      <w:r>
        <w:rPr>
          <w:b/>
          <w:color w:val="000000"/>
          <w:sz w:val="28"/>
          <w:szCs w:val="28"/>
        </w:rPr>
        <w:t>, 2021</w:t>
      </w:r>
    </w:p>
    <w:p w:rsidR="00506F60" w:rsidRDefault="005360AE"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26" w:rsidRDefault="00683A26">
      <w:pPr>
        <w:spacing w:after="0" w:line="240" w:lineRule="auto"/>
      </w:pPr>
      <w:r>
        <w:separator/>
      </w:r>
    </w:p>
  </w:endnote>
  <w:endnote w:type="continuationSeparator" w:id="0">
    <w:p w:rsidR="00683A26" w:rsidRDefault="0068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26" w:rsidRDefault="00683A26">
      <w:pPr>
        <w:spacing w:after="0" w:line="240" w:lineRule="auto"/>
      </w:pPr>
      <w:r>
        <w:separator/>
      </w:r>
    </w:p>
  </w:footnote>
  <w:footnote w:type="continuationSeparator" w:id="0">
    <w:p w:rsidR="00683A26" w:rsidRDefault="0068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19094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5360AE"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4E8"/>
    <w:multiLevelType w:val="hybridMultilevel"/>
    <w:tmpl w:val="D14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602"/>
    <w:multiLevelType w:val="hybridMultilevel"/>
    <w:tmpl w:val="C73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84029"/>
    <w:multiLevelType w:val="hybridMultilevel"/>
    <w:tmpl w:val="5A6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C19DE"/>
    <w:multiLevelType w:val="hybridMultilevel"/>
    <w:tmpl w:val="FDB4721E"/>
    <w:lvl w:ilvl="0" w:tplc="7424EBA2">
      <w:start w:val="1"/>
      <w:numFmt w:val="decimal"/>
      <w:lvlText w:val="%1."/>
      <w:lvlJc w:val="left"/>
      <w:pPr>
        <w:ind w:left="720" w:hanging="360"/>
      </w:pPr>
    </w:lvl>
    <w:lvl w:ilvl="1" w:tplc="5F944F78">
      <w:start w:val="1"/>
      <w:numFmt w:val="decimal"/>
      <w:lvlText w:val="%2."/>
      <w:lvlJc w:val="left"/>
      <w:pPr>
        <w:ind w:left="1440" w:hanging="1080"/>
      </w:pPr>
    </w:lvl>
    <w:lvl w:ilvl="2" w:tplc="0686B25A">
      <w:start w:val="1"/>
      <w:numFmt w:val="decimal"/>
      <w:lvlText w:val="%3."/>
      <w:lvlJc w:val="left"/>
      <w:pPr>
        <w:ind w:left="2160" w:hanging="1980"/>
      </w:pPr>
    </w:lvl>
    <w:lvl w:ilvl="3" w:tplc="DA126262">
      <w:start w:val="1"/>
      <w:numFmt w:val="decimal"/>
      <w:lvlText w:val="%4."/>
      <w:lvlJc w:val="left"/>
      <w:pPr>
        <w:ind w:left="2880" w:hanging="2520"/>
      </w:pPr>
    </w:lvl>
    <w:lvl w:ilvl="4" w:tplc="E97AAD00">
      <w:start w:val="1"/>
      <w:numFmt w:val="decimal"/>
      <w:lvlText w:val="%5."/>
      <w:lvlJc w:val="left"/>
      <w:pPr>
        <w:ind w:left="3600" w:hanging="3240"/>
      </w:pPr>
    </w:lvl>
    <w:lvl w:ilvl="5" w:tplc="49F8160A">
      <w:start w:val="1"/>
      <w:numFmt w:val="decimal"/>
      <w:lvlText w:val="%6."/>
      <w:lvlJc w:val="left"/>
      <w:pPr>
        <w:ind w:left="4320" w:hanging="4140"/>
      </w:pPr>
    </w:lvl>
    <w:lvl w:ilvl="6" w:tplc="BE6CBDC6">
      <w:start w:val="1"/>
      <w:numFmt w:val="decimal"/>
      <w:lvlText w:val="%7."/>
      <w:lvlJc w:val="left"/>
      <w:pPr>
        <w:ind w:left="5040" w:hanging="4680"/>
      </w:pPr>
    </w:lvl>
    <w:lvl w:ilvl="7" w:tplc="F25899CE">
      <w:start w:val="1"/>
      <w:numFmt w:val="decimal"/>
      <w:lvlText w:val="%8."/>
      <w:lvlJc w:val="left"/>
      <w:pPr>
        <w:ind w:left="5760" w:hanging="5400"/>
      </w:pPr>
    </w:lvl>
    <w:lvl w:ilvl="8" w:tplc="EE5E228C">
      <w:start w:val="1"/>
      <w:numFmt w:val="decimal"/>
      <w:lvlText w:val="%9."/>
      <w:lvlJc w:val="left"/>
      <w:pPr>
        <w:ind w:left="6480" w:hanging="6300"/>
      </w:pPr>
    </w:lvl>
  </w:abstractNum>
  <w:abstractNum w:abstractNumId="10" w15:restartNumberingAfterBreak="0">
    <w:nsid w:val="49A170DE"/>
    <w:multiLevelType w:val="hybridMultilevel"/>
    <w:tmpl w:val="7B7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D4741"/>
    <w:multiLevelType w:val="hybridMultilevel"/>
    <w:tmpl w:val="759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72403"/>
    <w:multiLevelType w:val="hybridMultilevel"/>
    <w:tmpl w:val="19B452F8"/>
    <w:lvl w:ilvl="0" w:tplc="F90CE1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64789"/>
    <w:multiLevelType w:val="hybridMultilevel"/>
    <w:tmpl w:val="2A3811F6"/>
    <w:lvl w:ilvl="0" w:tplc="1B363B10">
      <w:start w:val="1"/>
      <w:numFmt w:val="bullet"/>
      <w:lvlText w:val="●"/>
      <w:lvlJc w:val="left"/>
      <w:pPr>
        <w:ind w:left="720" w:hanging="360"/>
      </w:pPr>
      <w:rPr>
        <w:rFonts w:ascii="Noto Sans Symbols" w:eastAsia="Noto Sans Symbols" w:hAnsi="Noto Sans Symbols" w:cs="Noto Sans Symbols"/>
        <w:sz w:val="20"/>
        <w:szCs w:val="20"/>
      </w:rPr>
    </w:lvl>
    <w:lvl w:ilvl="1" w:tplc="64B60FAA">
      <w:start w:val="1"/>
      <w:numFmt w:val="bullet"/>
      <w:lvlText w:val="o"/>
      <w:lvlJc w:val="left"/>
      <w:pPr>
        <w:ind w:left="1440" w:hanging="360"/>
      </w:pPr>
      <w:rPr>
        <w:rFonts w:ascii="Courier New" w:eastAsia="Courier New" w:hAnsi="Courier New" w:cs="Courier New"/>
        <w:sz w:val="20"/>
        <w:szCs w:val="20"/>
      </w:rPr>
    </w:lvl>
    <w:lvl w:ilvl="2" w:tplc="33C47668">
      <w:start w:val="1"/>
      <w:numFmt w:val="bullet"/>
      <w:lvlText w:val="▪"/>
      <w:lvlJc w:val="left"/>
      <w:pPr>
        <w:ind w:left="2160" w:hanging="360"/>
      </w:pPr>
      <w:rPr>
        <w:rFonts w:ascii="Noto Sans Symbols" w:eastAsia="Noto Sans Symbols" w:hAnsi="Noto Sans Symbols" w:cs="Noto Sans Symbols"/>
        <w:sz w:val="20"/>
        <w:szCs w:val="20"/>
      </w:rPr>
    </w:lvl>
    <w:lvl w:ilvl="3" w:tplc="EF76360E">
      <w:start w:val="1"/>
      <w:numFmt w:val="bullet"/>
      <w:lvlText w:val="▪"/>
      <w:lvlJc w:val="left"/>
      <w:pPr>
        <w:ind w:left="2880" w:hanging="360"/>
      </w:pPr>
      <w:rPr>
        <w:rFonts w:ascii="Noto Sans Symbols" w:eastAsia="Noto Sans Symbols" w:hAnsi="Noto Sans Symbols" w:cs="Noto Sans Symbols"/>
        <w:sz w:val="20"/>
        <w:szCs w:val="20"/>
      </w:rPr>
    </w:lvl>
    <w:lvl w:ilvl="4" w:tplc="48428CF4">
      <w:start w:val="1"/>
      <w:numFmt w:val="bullet"/>
      <w:lvlText w:val="▪"/>
      <w:lvlJc w:val="left"/>
      <w:pPr>
        <w:ind w:left="3600" w:hanging="360"/>
      </w:pPr>
      <w:rPr>
        <w:rFonts w:ascii="Noto Sans Symbols" w:eastAsia="Noto Sans Symbols" w:hAnsi="Noto Sans Symbols" w:cs="Noto Sans Symbols"/>
        <w:sz w:val="20"/>
        <w:szCs w:val="20"/>
      </w:rPr>
    </w:lvl>
    <w:lvl w:ilvl="5" w:tplc="DC5A2542">
      <w:start w:val="1"/>
      <w:numFmt w:val="bullet"/>
      <w:lvlText w:val="▪"/>
      <w:lvlJc w:val="left"/>
      <w:pPr>
        <w:ind w:left="4320" w:hanging="360"/>
      </w:pPr>
      <w:rPr>
        <w:rFonts w:ascii="Noto Sans Symbols" w:eastAsia="Noto Sans Symbols" w:hAnsi="Noto Sans Symbols" w:cs="Noto Sans Symbols"/>
        <w:sz w:val="20"/>
        <w:szCs w:val="20"/>
      </w:rPr>
    </w:lvl>
    <w:lvl w:ilvl="6" w:tplc="B8FE9920">
      <w:start w:val="1"/>
      <w:numFmt w:val="bullet"/>
      <w:lvlText w:val="▪"/>
      <w:lvlJc w:val="left"/>
      <w:pPr>
        <w:ind w:left="5040" w:hanging="360"/>
      </w:pPr>
      <w:rPr>
        <w:rFonts w:ascii="Noto Sans Symbols" w:eastAsia="Noto Sans Symbols" w:hAnsi="Noto Sans Symbols" w:cs="Noto Sans Symbols"/>
        <w:sz w:val="20"/>
        <w:szCs w:val="20"/>
      </w:rPr>
    </w:lvl>
    <w:lvl w:ilvl="7" w:tplc="F104C584">
      <w:start w:val="1"/>
      <w:numFmt w:val="bullet"/>
      <w:lvlText w:val="▪"/>
      <w:lvlJc w:val="left"/>
      <w:pPr>
        <w:ind w:left="5760" w:hanging="360"/>
      </w:pPr>
      <w:rPr>
        <w:rFonts w:ascii="Noto Sans Symbols" w:eastAsia="Noto Sans Symbols" w:hAnsi="Noto Sans Symbols" w:cs="Noto Sans Symbols"/>
        <w:sz w:val="20"/>
        <w:szCs w:val="20"/>
      </w:rPr>
    </w:lvl>
    <w:lvl w:ilvl="8" w:tplc="0F7672F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E2ECA"/>
    <w:multiLevelType w:val="hybridMultilevel"/>
    <w:tmpl w:val="7C58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1C83"/>
    <w:multiLevelType w:val="hybridMultilevel"/>
    <w:tmpl w:val="28BE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0"/>
  </w:num>
  <w:num w:numId="4">
    <w:abstractNumId w:val="8"/>
  </w:num>
  <w:num w:numId="5">
    <w:abstractNumId w:val="3"/>
  </w:num>
  <w:num w:numId="6">
    <w:abstractNumId w:val="14"/>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6"/>
  </w:num>
  <w:num w:numId="12">
    <w:abstractNumId w:val="11"/>
  </w:num>
  <w:num w:numId="13">
    <w:abstractNumId w:val="1"/>
  </w:num>
  <w:num w:numId="14">
    <w:abstractNumId w:val="9"/>
  </w:num>
  <w:num w:numId="15">
    <w:abstractNumId w:val="12"/>
  </w:num>
  <w:num w:numId="16">
    <w:abstractNumId w:val="15"/>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E8"/>
    <w:rsid w:val="001154A4"/>
    <w:rsid w:val="0019094E"/>
    <w:rsid w:val="001A5E70"/>
    <w:rsid w:val="00253FA6"/>
    <w:rsid w:val="00286264"/>
    <w:rsid w:val="002E21A7"/>
    <w:rsid w:val="004079A1"/>
    <w:rsid w:val="004A0DC1"/>
    <w:rsid w:val="005360AE"/>
    <w:rsid w:val="00683A26"/>
    <w:rsid w:val="00784B6E"/>
    <w:rsid w:val="00837344"/>
    <w:rsid w:val="00883A5D"/>
    <w:rsid w:val="008A547F"/>
    <w:rsid w:val="008B70E1"/>
    <w:rsid w:val="00A81DDF"/>
    <w:rsid w:val="00AE018F"/>
    <w:rsid w:val="00C03421"/>
    <w:rsid w:val="00CE6B18"/>
    <w:rsid w:val="00D1228C"/>
    <w:rsid w:val="00E130E8"/>
    <w:rsid w:val="00EA5AA0"/>
    <w:rsid w:val="00F220C5"/>
    <w:rsid w:val="00F47EF8"/>
    <w:rsid w:val="00F5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 w:id="1361516664">
      <w:bodyDiv w:val="1"/>
      <w:marLeft w:val="0"/>
      <w:marRight w:val="0"/>
      <w:marTop w:val="0"/>
      <w:marBottom w:val="0"/>
      <w:divBdr>
        <w:top w:val="none" w:sz="0" w:space="0" w:color="auto"/>
        <w:left w:val="none" w:sz="0" w:space="0" w:color="auto"/>
        <w:bottom w:val="none" w:sz="0" w:space="0" w:color="auto"/>
        <w:right w:val="none" w:sz="0" w:space="0" w:color="auto"/>
      </w:divBdr>
    </w:div>
    <w:div w:id="213019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4</cp:revision>
  <cp:lastPrinted>2019-11-01T13:51:00Z</cp:lastPrinted>
  <dcterms:created xsi:type="dcterms:W3CDTF">2021-06-04T14:51:00Z</dcterms:created>
  <dcterms:modified xsi:type="dcterms:W3CDTF">2021-06-04T14:53:00Z</dcterms:modified>
</cp:coreProperties>
</file>