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Committee </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5639C9">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November 22</w:t>
      </w:r>
      <w:r w:rsidR="00B61848">
        <w:rPr>
          <w:rFonts w:asciiTheme="majorHAnsi" w:hAnsiTheme="majorHAnsi" w:cstheme="majorHAnsi"/>
          <w:color w:val="000000"/>
          <w:sz w:val="24"/>
          <w:szCs w:val="24"/>
        </w:rPr>
        <w:t>, 2019</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2019-2020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Answer questions in real time.</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2E3E92">
        <w:tc>
          <w:tcPr>
            <w:tcW w:w="3596" w:type="dxa"/>
            <w:shd w:val="clear" w:color="auto" w:fill="auto"/>
          </w:tcPr>
          <w:p w:rsidR="002E3E92" w:rsidRDefault="00B22D2F" w:rsidP="002E3E92">
            <w:pPr>
              <w:tabs>
                <w:tab w:val="left" w:pos="3650"/>
                <w:tab w:val="center" w:pos="4680"/>
              </w:tabs>
              <w:rPr>
                <w:sz w:val="24"/>
                <w:szCs w:val="24"/>
              </w:rPr>
            </w:pPr>
            <w:r>
              <w:rPr>
                <w:sz w:val="24"/>
                <w:szCs w:val="24"/>
              </w:rPr>
              <w:t>Allison Wilson</w:t>
            </w:r>
          </w:p>
        </w:tc>
        <w:tc>
          <w:tcPr>
            <w:tcW w:w="3597" w:type="dxa"/>
            <w:shd w:val="clear" w:color="auto" w:fill="auto"/>
          </w:tcPr>
          <w:p w:rsidR="002E3E92" w:rsidRDefault="00B22D2F" w:rsidP="002E3E92">
            <w:pPr>
              <w:tabs>
                <w:tab w:val="left" w:pos="3650"/>
                <w:tab w:val="center" w:pos="4680"/>
              </w:tabs>
              <w:rPr>
                <w:sz w:val="24"/>
                <w:szCs w:val="24"/>
              </w:rPr>
            </w:pPr>
            <w:r>
              <w:rPr>
                <w:sz w:val="24"/>
                <w:szCs w:val="24"/>
              </w:rPr>
              <w:t>MICA</w:t>
            </w:r>
          </w:p>
        </w:tc>
        <w:tc>
          <w:tcPr>
            <w:tcW w:w="3597" w:type="dxa"/>
            <w:shd w:val="clear" w:color="auto" w:fill="auto"/>
          </w:tcPr>
          <w:p w:rsidR="002E3E92" w:rsidRDefault="00441C93" w:rsidP="002E3E92">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Alyssa Gearhart</w:t>
            </w:r>
          </w:p>
          <w:p w:rsidR="009B702C" w:rsidRDefault="009B702C" w:rsidP="00506F60">
            <w:pPr>
              <w:tabs>
                <w:tab w:val="left" w:pos="3650"/>
                <w:tab w:val="center" w:pos="4680"/>
              </w:tabs>
              <w:rPr>
                <w:sz w:val="24"/>
                <w:szCs w:val="24"/>
              </w:rPr>
            </w:pPr>
            <w:r>
              <w:rPr>
                <w:sz w:val="24"/>
                <w:szCs w:val="24"/>
              </w:rPr>
              <w:t xml:space="preserve">             Sue Thoms</w:t>
            </w:r>
          </w:p>
        </w:tc>
        <w:tc>
          <w:tcPr>
            <w:tcW w:w="3597" w:type="dxa"/>
          </w:tcPr>
          <w:p w:rsidR="00506F60" w:rsidRDefault="00B22D2F" w:rsidP="00506F60">
            <w:pPr>
              <w:tabs>
                <w:tab w:val="left" w:pos="3650"/>
                <w:tab w:val="center" w:pos="4680"/>
              </w:tabs>
              <w:rPr>
                <w:sz w:val="24"/>
                <w:szCs w:val="24"/>
              </w:rPr>
            </w:pPr>
            <w:r>
              <w:rPr>
                <w:sz w:val="24"/>
                <w:szCs w:val="24"/>
              </w:rPr>
              <w:t>North Fayette Valley CSD</w:t>
            </w:r>
          </w:p>
        </w:tc>
        <w:tc>
          <w:tcPr>
            <w:tcW w:w="3597" w:type="dxa"/>
          </w:tcPr>
          <w:p w:rsidR="00506F60" w:rsidRDefault="00441C93"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 xml:space="preserve">Brandon </w:t>
            </w:r>
            <w:proofErr w:type="spellStart"/>
            <w:r>
              <w:rPr>
                <w:sz w:val="24"/>
                <w:szCs w:val="24"/>
              </w:rPr>
              <w:t>Kirchoff</w:t>
            </w:r>
            <w:proofErr w:type="spellEnd"/>
          </w:p>
        </w:tc>
        <w:tc>
          <w:tcPr>
            <w:tcW w:w="3597" w:type="dxa"/>
          </w:tcPr>
          <w:p w:rsidR="00506F60" w:rsidRDefault="00B22D2F" w:rsidP="00506F60">
            <w:pPr>
              <w:tabs>
                <w:tab w:val="left" w:pos="3650"/>
                <w:tab w:val="center" w:pos="4680"/>
              </w:tabs>
              <w:rPr>
                <w:sz w:val="24"/>
                <w:szCs w:val="24"/>
              </w:rPr>
            </w:pPr>
            <w:r>
              <w:rPr>
                <w:sz w:val="24"/>
                <w:szCs w:val="24"/>
              </w:rPr>
              <w:t>Andrew</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Chelsea Szczyrbak</w:t>
            </w:r>
          </w:p>
        </w:tc>
        <w:tc>
          <w:tcPr>
            <w:tcW w:w="3597" w:type="dxa"/>
          </w:tcPr>
          <w:p w:rsidR="00506F60"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506F60" w:rsidRDefault="00441C93"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22D2F" w:rsidP="00506F60">
            <w:pPr>
              <w:tabs>
                <w:tab w:val="left" w:pos="3650"/>
                <w:tab w:val="center" w:pos="4680"/>
              </w:tabs>
              <w:rPr>
                <w:sz w:val="24"/>
                <w:szCs w:val="24"/>
              </w:rPr>
            </w:pPr>
            <w:r>
              <w:rPr>
                <w:sz w:val="24"/>
                <w:szCs w:val="24"/>
              </w:rPr>
              <w:t>Chris Hoover</w:t>
            </w:r>
          </w:p>
        </w:tc>
        <w:tc>
          <w:tcPr>
            <w:tcW w:w="3597" w:type="dxa"/>
          </w:tcPr>
          <w:p w:rsidR="00506F60" w:rsidRDefault="00B22D2F" w:rsidP="00506F60">
            <w:pPr>
              <w:tabs>
                <w:tab w:val="left" w:pos="3650"/>
                <w:tab w:val="center" w:pos="4680"/>
              </w:tabs>
              <w:rPr>
                <w:sz w:val="24"/>
                <w:szCs w:val="24"/>
              </w:rPr>
            </w:pPr>
            <w:r>
              <w:rPr>
                <w:sz w:val="24"/>
                <w:szCs w:val="24"/>
              </w:rPr>
              <w:t>Maquoketa CSD</w:t>
            </w:r>
          </w:p>
        </w:tc>
        <w:tc>
          <w:tcPr>
            <w:tcW w:w="3597" w:type="dxa"/>
          </w:tcPr>
          <w:p w:rsidR="00506F60" w:rsidRDefault="00441C9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Clarissa Thompson</w:t>
            </w:r>
          </w:p>
        </w:tc>
        <w:tc>
          <w:tcPr>
            <w:tcW w:w="3597" w:type="dxa"/>
          </w:tcPr>
          <w:p w:rsidR="00B61848" w:rsidRDefault="00B22D2F" w:rsidP="00506F60">
            <w:pPr>
              <w:tabs>
                <w:tab w:val="left" w:pos="3650"/>
                <w:tab w:val="center" w:pos="4680"/>
              </w:tabs>
              <w:rPr>
                <w:sz w:val="24"/>
                <w:szCs w:val="24"/>
              </w:rPr>
            </w:pPr>
            <w:r>
              <w:rPr>
                <w:sz w:val="24"/>
                <w:szCs w:val="24"/>
              </w:rPr>
              <w:t>MICA</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B22D2F" w:rsidP="00506F60">
            <w:pPr>
              <w:tabs>
                <w:tab w:val="left" w:pos="3650"/>
                <w:tab w:val="center" w:pos="4680"/>
              </w:tabs>
              <w:rPr>
                <w:sz w:val="24"/>
                <w:szCs w:val="24"/>
              </w:rPr>
            </w:pPr>
            <w:r>
              <w:rPr>
                <w:sz w:val="24"/>
                <w:szCs w:val="24"/>
              </w:rPr>
              <w:t xml:space="preserve">Duane </w:t>
            </w:r>
            <w:proofErr w:type="spellStart"/>
            <w:r>
              <w:rPr>
                <w:sz w:val="24"/>
                <w:szCs w:val="24"/>
              </w:rPr>
              <w:t>Willhite</w:t>
            </w:r>
            <w:proofErr w:type="spellEnd"/>
          </w:p>
        </w:tc>
        <w:tc>
          <w:tcPr>
            <w:tcW w:w="3597" w:type="dxa"/>
          </w:tcPr>
          <w:p w:rsidR="003173FF" w:rsidRDefault="00B22D2F" w:rsidP="00506F60">
            <w:pPr>
              <w:tabs>
                <w:tab w:val="left" w:pos="3650"/>
                <w:tab w:val="center" w:pos="4680"/>
              </w:tabs>
              <w:rPr>
                <w:sz w:val="24"/>
                <w:szCs w:val="24"/>
              </w:rPr>
            </w:pPr>
            <w:r>
              <w:rPr>
                <w:sz w:val="24"/>
                <w:szCs w:val="24"/>
              </w:rPr>
              <w:t>North Fayette Valley CSD</w:t>
            </w:r>
          </w:p>
        </w:tc>
        <w:tc>
          <w:tcPr>
            <w:tcW w:w="3597" w:type="dxa"/>
          </w:tcPr>
          <w:p w:rsidR="003173FF" w:rsidRDefault="00441C9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Jennifer Hartman</w:t>
            </w:r>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Jessie Stoffel</w:t>
            </w:r>
          </w:p>
        </w:tc>
        <w:tc>
          <w:tcPr>
            <w:tcW w:w="3597" w:type="dxa"/>
          </w:tcPr>
          <w:p w:rsidR="00B22D2F" w:rsidRDefault="00B22D2F" w:rsidP="00506F60">
            <w:pPr>
              <w:tabs>
                <w:tab w:val="left" w:pos="3650"/>
                <w:tab w:val="center" w:pos="4680"/>
              </w:tabs>
              <w:rPr>
                <w:sz w:val="24"/>
                <w:szCs w:val="24"/>
              </w:rPr>
            </w:pPr>
            <w:r>
              <w:rPr>
                <w:sz w:val="24"/>
                <w:szCs w:val="24"/>
              </w:rPr>
              <w:t>Council Bluffs CSD</w:t>
            </w:r>
          </w:p>
        </w:tc>
        <w:tc>
          <w:tcPr>
            <w:tcW w:w="3597" w:type="dxa"/>
          </w:tcPr>
          <w:p w:rsidR="00B22D2F" w:rsidRDefault="00B22D2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t>Katelynn Fry</w:t>
            </w:r>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441C9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441C93" w:rsidP="00506F60">
            <w:pPr>
              <w:tabs>
                <w:tab w:val="left" w:pos="3650"/>
                <w:tab w:val="center" w:pos="4680"/>
              </w:tabs>
              <w:rPr>
                <w:sz w:val="24"/>
                <w:szCs w:val="24"/>
              </w:rPr>
            </w:pPr>
            <w:r>
              <w:rPr>
                <w:sz w:val="24"/>
                <w:szCs w:val="24"/>
              </w:rPr>
              <w:t xml:space="preserve">David </w:t>
            </w:r>
            <w:proofErr w:type="spellStart"/>
            <w:r>
              <w:rPr>
                <w:sz w:val="24"/>
                <w:szCs w:val="24"/>
              </w:rPr>
              <w:t>Setzer</w:t>
            </w:r>
            <w:proofErr w:type="spellEnd"/>
          </w:p>
        </w:tc>
        <w:tc>
          <w:tcPr>
            <w:tcW w:w="3597" w:type="dxa"/>
          </w:tcPr>
          <w:p w:rsidR="00B61848" w:rsidRDefault="00B22D2F" w:rsidP="00506F60">
            <w:pPr>
              <w:tabs>
                <w:tab w:val="left" w:pos="3650"/>
                <w:tab w:val="center" w:pos="4680"/>
              </w:tabs>
              <w:rPr>
                <w:sz w:val="24"/>
                <w:szCs w:val="24"/>
              </w:rPr>
            </w:pPr>
            <w:r>
              <w:rPr>
                <w:sz w:val="24"/>
                <w:szCs w:val="24"/>
              </w:rPr>
              <w:t>Boys &amp; Girls Club of the Cedar Valley</w:t>
            </w:r>
          </w:p>
        </w:tc>
        <w:tc>
          <w:tcPr>
            <w:tcW w:w="3597" w:type="dxa"/>
          </w:tcPr>
          <w:p w:rsidR="00B61848" w:rsidRDefault="00441C93"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221A23" w:rsidP="00506F60">
            <w:pPr>
              <w:tabs>
                <w:tab w:val="left" w:pos="3650"/>
                <w:tab w:val="center" w:pos="4680"/>
              </w:tabs>
              <w:rPr>
                <w:sz w:val="24"/>
                <w:szCs w:val="24"/>
              </w:rPr>
            </w:pPr>
            <w:r>
              <w:rPr>
                <w:sz w:val="24"/>
                <w:szCs w:val="24"/>
              </w:rPr>
              <w:t>Sally Diehl</w:t>
            </w:r>
          </w:p>
        </w:tc>
        <w:tc>
          <w:tcPr>
            <w:tcW w:w="3597" w:type="dxa"/>
          </w:tcPr>
          <w:p w:rsidR="00B61848" w:rsidRDefault="00221A23" w:rsidP="00506F60">
            <w:pPr>
              <w:tabs>
                <w:tab w:val="left" w:pos="3650"/>
                <w:tab w:val="center" w:pos="4680"/>
              </w:tabs>
              <w:rPr>
                <w:sz w:val="24"/>
                <w:szCs w:val="24"/>
              </w:rPr>
            </w:pPr>
            <w:r>
              <w:rPr>
                <w:sz w:val="24"/>
                <w:szCs w:val="24"/>
              </w:rPr>
              <w:t>DMPS</w:t>
            </w:r>
          </w:p>
        </w:tc>
        <w:tc>
          <w:tcPr>
            <w:tcW w:w="3597" w:type="dxa"/>
          </w:tcPr>
          <w:p w:rsidR="00B61848" w:rsidRDefault="00B61848" w:rsidP="00506F60">
            <w:pPr>
              <w:tabs>
                <w:tab w:val="left" w:pos="3650"/>
                <w:tab w:val="center" w:pos="4680"/>
              </w:tabs>
              <w:rPr>
                <w:sz w:val="24"/>
                <w:szCs w:val="24"/>
              </w:rPr>
            </w:pPr>
          </w:p>
        </w:tc>
      </w:tr>
      <w:tr w:rsidR="00221A23" w:rsidTr="00506F60">
        <w:tc>
          <w:tcPr>
            <w:tcW w:w="3596" w:type="dxa"/>
          </w:tcPr>
          <w:p w:rsidR="00221A23" w:rsidRDefault="00221A23" w:rsidP="00506F60">
            <w:pPr>
              <w:tabs>
                <w:tab w:val="left" w:pos="3650"/>
                <w:tab w:val="center" w:pos="4680"/>
              </w:tabs>
              <w:rPr>
                <w:sz w:val="24"/>
                <w:szCs w:val="24"/>
              </w:rPr>
            </w:pPr>
            <w:r>
              <w:rPr>
                <w:sz w:val="24"/>
                <w:szCs w:val="24"/>
              </w:rPr>
              <w:t xml:space="preserve">Savannah </w:t>
            </w:r>
            <w:proofErr w:type="spellStart"/>
            <w:r>
              <w:rPr>
                <w:sz w:val="24"/>
                <w:szCs w:val="24"/>
              </w:rPr>
              <w:t>Stuckmayer</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441C93" w:rsidP="00506F60">
            <w:pPr>
              <w:tabs>
                <w:tab w:val="left" w:pos="3650"/>
                <w:tab w:val="center" w:pos="4680"/>
              </w:tabs>
              <w:rPr>
                <w:sz w:val="24"/>
                <w:szCs w:val="24"/>
              </w:rPr>
            </w:pPr>
            <w:r>
              <w:rPr>
                <w:sz w:val="24"/>
                <w:szCs w:val="24"/>
              </w:rPr>
              <w:t>X</w:t>
            </w:r>
          </w:p>
        </w:tc>
      </w:tr>
      <w:tr w:rsidR="00221A23" w:rsidTr="00506F60">
        <w:tc>
          <w:tcPr>
            <w:tcW w:w="3596" w:type="dxa"/>
          </w:tcPr>
          <w:p w:rsidR="00221A23" w:rsidRPr="00221A23" w:rsidRDefault="00221A23" w:rsidP="00506F60">
            <w:pPr>
              <w:tabs>
                <w:tab w:val="left" w:pos="3650"/>
                <w:tab w:val="center" w:pos="4680"/>
              </w:tabs>
              <w:rPr>
                <w:rFonts w:asciiTheme="majorHAnsi" w:hAnsiTheme="majorHAnsi" w:cstheme="majorHAnsi"/>
                <w:sz w:val="24"/>
                <w:szCs w:val="24"/>
              </w:rPr>
            </w:pPr>
            <w:r w:rsidRPr="00221A23">
              <w:rPr>
                <w:rFonts w:asciiTheme="majorHAnsi" w:eastAsia="Times New Roman" w:hAnsiTheme="majorHAnsi" w:cstheme="majorHAnsi"/>
                <w:color w:val="000000"/>
                <w:sz w:val="24"/>
                <w:szCs w:val="24"/>
              </w:rPr>
              <w:t xml:space="preserve">Karissa </w:t>
            </w:r>
            <w:proofErr w:type="spellStart"/>
            <w:r w:rsidRPr="00221A23">
              <w:rPr>
                <w:rFonts w:asciiTheme="majorHAnsi" w:eastAsia="Times New Roman" w:hAnsiTheme="majorHAnsi" w:cstheme="majorHAnsi"/>
                <w:color w:val="000000"/>
                <w:sz w:val="24"/>
                <w:szCs w:val="24"/>
              </w:rPr>
              <w:t>Chaverria</w:t>
            </w:r>
            <w:proofErr w:type="spellEnd"/>
          </w:p>
        </w:tc>
        <w:tc>
          <w:tcPr>
            <w:tcW w:w="3597" w:type="dxa"/>
          </w:tcPr>
          <w:p w:rsidR="00221A23" w:rsidRDefault="00221A23" w:rsidP="00506F60">
            <w:pPr>
              <w:tabs>
                <w:tab w:val="left" w:pos="3650"/>
                <w:tab w:val="center" w:pos="4680"/>
              </w:tabs>
              <w:rPr>
                <w:sz w:val="24"/>
                <w:szCs w:val="24"/>
              </w:rPr>
            </w:pPr>
            <w:r>
              <w:rPr>
                <w:sz w:val="24"/>
                <w:szCs w:val="24"/>
              </w:rPr>
              <w:t>DMPS</w:t>
            </w:r>
          </w:p>
        </w:tc>
        <w:tc>
          <w:tcPr>
            <w:tcW w:w="3597" w:type="dxa"/>
          </w:tcPr>
          <w:p w:rsidR="00221A23" w:rsidRDefault="00221A23" w:rsidP="00506F60">
            <w:pPr>
              <w:tabs>
                <w:tab w:val="left" w:pos="3650"/>
                <w:tab w:val="center" w:pos="4680"/>
              </w:tabs>
              <w:rPr>
                <w:sz w:val="24"/>
                <w:szCs w:val="24"/>
              </w:rPr>
            </w:pPr>
          </w:p>
        </w:tc>
      </w:tr>
      <w:tr w:rsidR="00B22D2F" w:rsidTr="00506F60">
        <w:tc>
          <w:tcPr>
            <w:tcW w:w="3596" w:type="dxa"/>
          </w:tcPr>
          <w:p w:rsidR="00B22D2F" w:rsidRDefault="00B22D2F" w:rsidP="00506F60">
            <w:pPr>
              <w:tabs>
                <w:tab w:val="left" w:pos="3650"/>
                <w:tab w:val="center" w:pos="4680"/>
              </w:tabs>
              <w:rPr>
                <w:sz w:val="24"/>
                <w:szCs w:val="24"/>
              </w:rPr>
            </w:pPr>
            <w:r>
              <w:rPr>
                <w:sz w:val="24"/>
                <w:szCs w:val="24"/>
              </w:rPr>
              <w:t>Megan Bogdan</w:t>
            </w:r>
          </w:p>
        </w:tc>
        <w:tc>
          <w:tcPr>
            <w:tcW w:w="3597" w:type="dxa"/>
          </w:tcPr>
          <w:p w:rsidR="00B22D2F" w:rsidRDefault="00B22D2F" w:rsidP="00506F60">
            <w:pPr>
              <w:tabs>
                <w:tab w:val="left" w:pos="3650"/>
                <w:tab w:val="center" w:pos="4680"/>
              </w:tabs>
              <w:rPr>
                <w:sz w:val="24"/>
                <w:szCs w:val="24"/>
              </w:rPr>
            </w:pPr>
            <w:r>
              <w:rPr>
                <w:sz w:val="24"/>
                <w:szCs w:val="24"/>
              </w:rPr>
              <w:t xml:space="preserve">YouthPort </w:t>
            </w:r>
          </w:p>
        </w:tc>
        <w:tc>
          <w:tcPr>
            <w:tcW w:w="3597" w:type="dxa"/>
          </w:tcPr>
          <w:p w:rsidR="00B22D2F" w:rsidRDefault="00B22D2F"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r>
              <w:rPr>
                <w:sz w:val="24"/>
                <w:szCs w:val="24"/>
              </w:rPr>
              <w:lastRenderedPageBreak/>
              <w:t xml:space="preserve">Melissa </w:t>
            </w:r>
            <w:proofErr w:type="spellStart"/>
            <w:r>
              <w:rPr>
                <w:sz w:val="24"/>
                <w:szCs w:val="24"/>
              </w:rPr>
              <w:t>Widel</w:t>
            </w:r>
            <w:proofErr w:type="spellEnd"/>
          </w:p>
        </w:tc>
        <w:tc>
          <w:tcPr>
            <w:tcW w:w="3597" w:type="dxa"/>
          </w:tcPr>
          <w:p w:rsidR="00B61848" w:rsidRDefault="00B22D2F" w:rsidP="00506F60">
            <w:pPr>
              <w:tabs>
                <w:tab w:val="left" w:pos="3650"/>
                <w:tab w:val="center" w:pos="4680"/>
              </w:tabs>
              <w:rPr>
                <w:sz w:val="24"/>
                <w:szCs w:val="24"/>
              </w:rPr>
            </w:pPr>
            <w:r>
              <w:rPr>
                <w:sz w:val="24"/>
                <w:szCs w:val="24"/>
              </w:rPr>
              <w:t>Andrew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22D2F" w:rsidP="00506F60">
            <w:pPr>
              <w:tabs>
                <w:tab w:val="left" w:pos="3650"/>
                <w:tab w:val="center" w:pos="4680"/>
              </w:tabs>
              <w:rPr>
                <w:sz w:val="24"/>
                <w:szCs w:val="24"/>
              </w:rPr>
            </w:pPr>
            <w:proofErr w:type="spellStart"/>
            <w:r>
              <w:rPr>
                <w:sz w:val="24"/>
                <w:szCs w:val="24"/>
              </w:rPr>
              <w:t>Mohornes</w:t>
            </w:r>
            <w:proofErr w:type="spellEnd"/>
          </w:p>
        </w:tc>
        <w:tc>
          <w:tcPr>
            <w:tcW w:w="3597" w:type="dxa"/>
          </w:tcPr>
          <w:p w:rsidR="00B61848" w:rsidRDefault="00B22D2F" w:rsidP="00506F60">
            <w:pPr>
              <w:tabs>
                <w:tab w:val="left" w:pos="3650"/>
                <w:tab w:val="center" w:pos="4680"/>
              </w:tabs>
              <w:rPr>
                <w:sz w:val="24"/>
                <w:szCs w:val="24"/>
              </w:rPr>
            </w:pPr>
            <w:r>
              <w:rPr>
                <w:sz w:val="24"/>
                <w:szCs w:val="24"/>
              </w:rPr>
              <w:t>Waterloo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Default="00221A23" w:rsidP="00221A23">
            <w:pPr>
              <w:tabs>
                <w:tab w:val="left" w:pos="3650"/>
                <w:tab w:val="center" w:pos="4680"/>
              </w:tabs>
              <w:rPr>
                <w:sz w:val="24"/>
                <w:szCs w:val="24"/>
              </w:rPr>
            </w:pPr>
            <w:r>
              <w:rPr>
                <w:sz w:val="24"/>
                <w:szCs w:val="24"/>
              </w:rPr>
              <w:t xml:space="preserve">Nicole </w:t>
            </w:r>
            <w:proofErr w:type="spellStart"/>
            <w:r>
              <w:rPr>
                <w:sz w:val="24"/>
                <w:szCs w:val="24"/>
              </w:rPr>
              <w:t>S</w:t>
            </w:r>
            <w:r w:rsidR="00B22D2F">
              <w:rPr>
                <w:sz w:val="24"/>
                <w:szCs w:val="24"/>
              </w:rPr>
              <w:t>chleif</w:t>
            </w:r>
            <w:proofErr w:type="spellEnd"/>
          </w:p>
        </w:tc>
        <w:tc>
          <w:tcPr>
            <w:tcW w:w="3597" w:type="dxa"/>
          </w:tcPr>
          <w:p w:rsidR="002C34F3" w:rsidRDefault="00B22D2F" w:rsidP="00506F60">
            <w:pPr>
              <w:tabs>
                <w:tab w:val="left" w:pos="3650"/>
                <w:tab w:val="center" w:pos="4680"/>
              </w:tabs>
              <w:rPr>
                <w:sz w:val="24"/>
                <w:szCs w:val="24"/>
              </w:rPr>
            </w:pPr>
            <w:r>
              <w:rPr>
                <w:sz w:val="24"/>
                <w:szCs w:val="24"/>
              </w:rPr>
              <w:t>Boys &amp; Girls Club of Central Iowa</w:t>
            </w:r>
          </w:p>
        </w:tc>
        <w:tc>
          <w:tcPr>
            <w:tcW w:w="3597" w:type="dxa"/>
          </w:tcPr>
          <w:p w:rsidR="002C34F3" w:rsidRDefault="00441C93" w:rsidP="00506F60">
            <w:pPr>
              <w:tabs>
                <w:tab w:val="left" w:pos="3650"/>
                <w:tab w:val="center" w:pos="4680"/>
              </w:tabs>
              <w:rPr>
                <w:sz w:val="24"/>
                <w:szCs w:val="24"/>
              </w:rPr>
            </w:pPr>
            <w:r>
              <w:rPr>
                <w:sz w:val="24"/>
                <w:szCs w:val="24"/>
              </w:rPr>
              <w:t>x</w:t>
            </w:r>
          </w:p>
        </w:tc>
      </w:tr>
      <w:tr w:rsidR="001A6E32" w:rsidTr="00506F60">
        <w:tc>
          <w:tcPr>
            <w:tcW w:w="3596" w:type="dxa"/>
          </w:tcPr>
          <w:p w:rsidR="001A6E32" w:rsidRDefault="001A6E32" w:rsidP="00221A23">
            <w:pPr>
              <w:tabs>
                <w:tab w:val="left" w:pos="3650"/>
                <w:tab w:val="center" w:pos="4680"/>
              </w:tabs>
              <w:rPr>
                <w:sz w:val="24"/>
                <w:szCs w:val="24"/>
              </w:rPr>
            </w:pPr>
            <w:r>
              <w:rPr>
                <w:sz w:val="24"/>
                <w:szCs w:val="24"/>
              </w:rPr>
              <w:t>Kendra Allen</w:t>
            </w:r>
          </w:p>
        </w:tc>
        <w:tc>
          <w:tcPr>
            <w:tcW w:w="3597" w:type="dxa"/>
          </w:tcPr>
          <w:p w:rsidR="001A6E32" w:rsidRDefault="001A6E32" w:rsidP="00506F60">
            <w:pPr>
              <w:tabs>
                <w:tab w:val="left" w:pos="3650"/>
                <w:tab w:val="center" w:pos="4680"/>
              </w:tabs>
              <w:rPr>
                <w:sz w:val="24"/>
                <w:szCs w:val="24"/>
              </w:rPr>
            </w:pPr>
            <w:r>
              <w:rPr>
                <w:sz w:val="24"/>
                <w:szCs w:val="24"/>
              </w:rPr>
              <w:t>Boys &amp; Girls Club of Central Iowa</w:t>
            </w:r>
          </w:p>
        </w:tc>
        <w:tc>
          <w:tcPr>
            <w:tcW w:w="3597" w:type="dxa"/>
          </w:tcPr>
          <w:p w:rsidR="001A6E32" w:rsidRDefault="001A6E32" w:rsidP="00506F60">
            <w:pPr>
              <w:tabs>
                <w:tab w:val="left" w:pos="3650"/>
                <w:tab w:val="center" w:pos="4680"/>
              </w:tabs>
              <w:rPr>
                <w:sz w:val="24"/>
                <w:szCs w:val="24"/>
              </w:rPr>
            </w:pPr>
          </w:p>
        </w:tc>
      </w:tr>
      <w:tr w:rsidR="002C34F3" w:rsidTr="00506F60">
        <w:tc>
          <w:tcPr>
            <w:tcW w:w="3596" w:type="dxa"/>
          </w:tcPr>
          <w:p w:rsidR="002C34F3" w:rsidRPr="002C34F3" w:rsidRDefault="00B22D2F" w:rsidP="00506F60">
            <w:pPr>
              <w:tabs>
                <w:tab w:val="left" w:pos="3650"/>
                <w:tab w:val="center" w:pos="4680"/>
              </w:tabs>
              <w:rPr>
                <w:sz w:val="24"/>
                <w:szCs w:val="24"/>
              </w:rPr>
            </w:pPr>
            <w:r>
              <w:rPr>
                <w:sz w:val="24"/>
                <w:szCs w:val="24"/>
              </w:rPr>
              <w:t xml:space="preserve">Tara </w:t>
            </w:r>
            <w:proofErr w:type="spellStart"/>
            <w:r>
              <w:rPr>
                <w:sz w:val="24"/>
                <w:szCs w:val="24"/>
              </w:rPr>
              <w:t>Notz</w:t>
            </w:r>
            <w:proofErr w:type="spellEnd"/>
          </w:p>
        </w:tc>
        <w:tc>
          <w:tcPr>
            <w:tcW w:w="3597" w:type="dxa"/>
          </w:tcPr>
          <w:p w:rsidR="002C34F3" w:rsidRDefault="00B22D2F" w:rsidP="00506F60">
            <w:pPr>
              <w:tabs>
                <w:tab w:val="left" w:pos="3650"/>
                <w:tab w:val="center" w:pos="4680"/>
              </w:tabs>
              <w:rPr>
                <w:sz w:val="24"/>
                <w:szCs w:val="24"/>
              </w:rPr>
            </w:pPr>
            <w:r>
              <w:rPr>
                <w:sz w:val="24"/>
                <w:szCs w:val="24"/>
              </w:rPr>
              <w:t>Maquoketa CSD</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B22D2F" w:rsidP="00506F60">
            <w:pPr>
              <w:tabs>
                <w:tab w:val="left" w:pos="3650"/>
                <w:tab w:val="center" w:pos="4680"/>
              </w:tabs>
              <w:rPr>
                <w:sz w:val="24"/>
                <w:szCs w:val="24"/>
              </w:rPr>
            </w:pPr>
            <w:r>
              <w:rPr>
                <w:sz w:val="24"/>
                <w:szCs w:val="24"/>
              </w:rPr>
              <w:t xml:space="preserve">TJ </w:t>
            </w:r>
            <w:proofErr w:type="spellStart"/>
            <w:r>
              <w:rPr>
                <w:sz w:val="24"/>
                <w:szCs w:val="24"/>
              </w:rPr>
              <w:t>Sommerfeldt</w:t>
            </w:r>
            <w:proofErr w:type="spellEnd"/>
          </w:p>
        </w:tc>
        <w:tc>
          <w:tcPr>
            <w:tcW w:w="3597" w:type="dxa"/>
          </w:tcPr>
          <w:p w:rsidR="002C34F3" w:rsidRDefault="00B22D2F" w:rsidP="00506F60">
            <w:pPr>
              <w:tabs>
                <w:tab w:val="left" w:pos="3650"/>
                <w:tab w:val="center" w:pos="4680"/>
              </w:tabs>
              <w:rPr>
                <w:sz w:val="24"/>
                <w:szCs w:val="24"/>
              </w:rPr>
            </w:pPr>
            <w:r>
              <w:rPr>
                <w:sz w:val="24"/>
                <w:szCs w:val="24"/>
              </w:rPr>
              <w:t>Waterloo CSD</w:t>
            </w:r>
          </w:p>
        </w:tc>
        <w:tc>
          <w:tcPr>
            <w:tcW w:w="3597" w:type="dxa"/>
          </w:tcPr>
          <w:p w:rsidR="002C34F3" w:rsidRDefault="002C34F3" w:rsidP="00506F60">
            <w:pPr>
              <w:tabs>
                <w:tab w:val="left" w:pos="3650"/>
                <w:tab w:val="center" w:pos="4680"/>
              </w:tabs>
              <w:rPr>
                <w:sz w:val="24"/>
                <w:szCs w:val="24"/>
              </w:rPr>
            </w:pPr>
          </w:p>
        </w:tc>
      </w:tr>
      <w:tr w:rsidR="00441C93" w:rsidTr="00506F60">
        <w:tc>
          <w:tcPr>
            <w:tcW w:w="3596" w:type="dxa"/>
          </w:tcPr>
          <w:p w:rsidR="00441C93" w:rsidRDefault="00441C93" w:rsidP="00506F60">
            <w:pPr>
              <w:tabs>
                <w:tab w:val="left" w:pos="3650"/>
                <w:tab w:val="center" w:pos="4680"/>
              </w:tabs>
              <w:rPr>
                <w:sz w:val="24"/>
                <w:szCs w:val="24"/>
              </w:rPr>
            </w:pPr>
            <w:r>
              <w:rPr>
                <w:sz w:val="24"/>
                <w:szCs w:val="24"/>
              </w:rPr>
              <w:t>Joe Maloney</w:t>
            </w:r>
          </w:p>
        </w:tc>
        <w:tc>
          <w:tcPr>
            <w:tcW w:w="3597" w:type="dxa"/>
          </w:tcPr>
          <w:p w:rsidR="00441C93" w:rsidRDefault="00441C93" w:rsidP="00506F60">
            <w:pPr>
              <w:tabs>
                <w:tab w:val="left" w:pos="3650"/>
                <w:tab w:val="center" w:pos="4680"/>
              </w:tabs>
              <w:rPr>
                <w:sz w:val="24"/>
                <w:szCs w:val="24"/>
              </w:rPr>
            </w:pPr>
            <w:r>
              <w:rPr>
                <w:sz w:val="24"/>
                <w:szCs w:val="24"/>
              </w:rPr>
              <w:t>Dubuque</w:t>
            </w:r>
          </w:p>
        </w:tc>
        <w:tc>
          <w:tcPr>
            <w:tcW w:w="3597" w:type="dxa"/>
          </w:tcPr>
          <w:p w:rsidR="00441C93" w:rsidRDefault="00441C93"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Vic Jaras</w:t>
            </w:r>
          </w:p>
        </w:tc>
        <w:tc>
          <w:tcPr>
            <w:tcW w:w="3597" w:type="dxa"/>
          </w:tcPr>
          <w:p w:rsidR="002E3E92" w:rsidRDefault="002E3E92" w:rsidP="00506F60">
            <w:pPr>
              <w:tabs>
                <w:tab w:val="left" w:pos="3650"/>
                <w:tab w:val="center" w:pos="4680"/>
              </w:tabs>
              <w:rPr>
                <w:sz w:val="24"/>
                <w:szCs w:val="24"/>
              </w:rPr>
            </w:pPr>
            <w:r>
              <w:rPr>
                <w:sz w:val="24"/>
                <w:szCs w:val="24"/>
              </w:rPr>
              <w:t>IDOE</w:t>
            </w:r>
          </w:p>
        </w:tc>
        <w:tc>
          <w:tcPr>
            <w:tcW w:w="3597" w:type="dxa"/>
          </w:tcPr>
          <w:p w:rsidR="002E3E92" w:rsidRDefault="00441C93"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Crystal Hall</w:t>
            </w:r>
          </w:p>
        </w:tc>
        <w:tc>
          <w:tcPr>
            <w:tcW w:w="3597" w:type="dxa"/>
          </w:tcPr>
          <w:p w:rsidR="002E3E92" w:rsidRDefault="002E3E92" w:rsidP="00506F60">
            <w:pPr>
              <w:tabs>
                <w:tab w:val="left" w:pos="3650"/>
                <w:tab w:val="center" w:pos="4680"/>
              </w:tabs>
              <w:rPr>
                <w:sz w:val="24"/>
                <w:szCs w:val="24"/>
              </w:rPr>
            </w:pPr>
            <w:r>
              <w:rPr>
                <w:sz w:val="24"/>
                <w:szCs w:val="24"/>
              </w:rPr>
              <w:t>IAA</w:t>
            </w:r>
          </w:p>
        </w:tc>
        <w:tc>
          <w:tcPr>
            <w:tcW w:w="3597" w:type="dxa"/>
          </w:tcPr>
          <w:p w:rsidR="002E3E92" w:rsidRDefault="00441C93" w:rsidP="00506F60">
            <w:pPr>
              <w:tabs>
                <w:tab w:val="left" w:pos="3650"/>
                <w:tab w:val="center" w:pos="4680"/>
              </w:tabs>
              <w:rPr>
                <w:sz w:val="24"/>
                <w:szCs w:val="24"/>
              </w:rPr>
            </w:pPr>
            <w:r>
              <w:rPr>
                <w:sz w:val="24"/>
                <w:szCs w:val="24"/>
              </w:rPr>
              <w:t>X</w:t>
            </w:r>
          </w:p>
        </w:tc>
      </w:tr>
      <w:tr w:rsidR="002E3E92" w:rsidTr="00506F60">
        <w:tc>
          <w:tcPr>
            <w:tcW w:w="3596" w:type="dxa"/>
          </w:tcPr>
          <w:p w:rsidR="002E3E92" w:rsidRDefault="002E3E92" w:rsidP="00506F60">
            <w:pPr>
              <w:tabs>
                <w:tab w:val="left" w:pos="3650"/>
                <w:tab w:val="center" w:pos="4680"/>
              </w:tabs>
              <w:rPr>
                <w:sz w:val="24"/>
                <w:szCs w:val="24"/>
              </w:rPr>
            </w:pPr>
            <w:r>
              <w:rPr>
                <w:sz w:val="24"/>
                <w:szCs w:val="24"/>
              </w:rPr>
              <w:t xml:space="preserve">Other/Guests: </w:t>
            </w:r>
          </w:p>
        </w:tc>
        <w:tc>
          <w:tcPr>
            <w:tcW w:w="3597" w:type="dxa"/>
          </w:tcPr>
          <w:p w:rsidR="002E3E92" w:rsidRDefault="002E3E92" w:rsidP="00506F60">
            <w:pPr>
              <w:tabs>
                <w:tab w:val="left" w:pos="3650"/>
                <w:tab w:val="center" w:pos="4680"/>
              </w:tabs>
              <w:rPr>
                <w:sz w:val="24"/>
                <w:szCs w:val="24"/>
              </w:rPr>
            </w:pPr>
          </w:p>
        </w:tc>
        <w:tc>
          <w:tcPr>
            <w:tcW w:w="3597" w:type="dxa"/>
          </w:tcPr>
          <w:p w:rsidR="002E3E92" w:rsidRDefault="002E3E92"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FD070C" w:rsidRDefault="00FD070C" w:rsidP="00FD070C">
            <w:pPr>
              <w:rPr>
                <w:sz w:val="28"/>
                <w:szCs w:val="28"/>
              </w:rPr>
            </w:pPr>
          </w:p>
          <w:p w:rsidR="00FD070C" w:rsidRPr="00FD070C" w:rsidRDefault="00A93EF0" w:rsidP="00FD070C">
            <w:pPr>
              <w:rPr>
                <w:sz w:val="28"/>
                <w:szCs w:val="28"/>
              </w:rPr>
            </w:pPr>
            <w:r>
              <w:rPr>
                <w:sz w:val="28"/>
                <w:szCs w:val="28"/>
              </w:rPr>
              <w:t xml:space="preserve">Review of documents that are NOT required but may be helpful. </w:t>
            </w:r>
            <w:r w:rsidR="00B22D2F">
              <w:rPr>
                <w:sz w:val="28"/>
                <w:szCs w:val="28"/>
              </w:rPr>
              <w:t xml:space="preserve"> </w:t>
            </w:r>
          </w:p>
        </w:tc>
        <w:tc>
          <w:tcPr>
            <w:tcW w:w="5395" w:type="dxa"/>
          </w:tcPr>
          <w:p w:rsidR="00441C93" w:rsidRDefault="00441C93" w:rsidP="00FD070C">
            <w:pPr>
              <w:rPr>
                <w:sz w:val="28"/>
                <w:szCs w:val="28"/>
              </w:rPr>
            </w:pPr>
            <w:r>
              <w:rPr>
                <w:sz w:val="28"/>
                <w:szCs w:val="28"/>
              </w:rPr>
              <w:t>Reviewed the following documents with guidance and input from Crystal</w:t>
            </w:r>
          </w:p>
          <w:p w:rsidR="00441C93" w:rsidRDefault="00441C93" w:rsidP="00FD070C">
            <w:pPr>
              <w:rPr>
                <w:sz w:val="28"/>
                <w:szCs w:val="28"/>
              </w:rPr>
            </w:pPr>
          </w:p>
          <w:p w:rsidR="00B11D56" w:rsidRDefault="00A93EF0" w:rsidP="00FD070C">
            <w:pPr>
              <w:rPr>
                <w:sz w:val="28"/>
                <w:szCs w:val="28"/>
              </w:rPr>
            </w:pPr>
            <w:r>
              <w:rPr>
                <w:sz w:val="28"/>
                <w:szCs w:val="28"/>
              </w:rPr>
              <w:t>Policy and Procedure Manuals</w:t>
            </w:r>
          </w:p>
          <w:p w:rsidR="00A93EF0" w:rsidRDefault="00A93EF0" w:rsidP="00FD070C">
            <w:pPr>
              <w:rPr>
                <w:sz w:val="28"/>
                <w:szCs w:val="28"/>
              </w:rPr>
            </w:pPr>
            <w:r>
              <w:rPr>
                <w:sz w:val="28"/>
                <w:szCs w:val="28"/>
              </w:rPr>
              <w:t>Operations Guides</w:t>
            </w:r>
          </w:p>
          <w:p w:rsidR="00A93EF0" w:rsidRDefault="00A93EF0" w:rsidP="00FD070C">
            <w:pPr>
              <w:rPr>
                <w:sz w:val="28"/>
                <w:szCs w:val="28"/>
              </w:rPr>
            </w:pPr>
            <w:r>
              <w:rPr>
                <w:sz w:val="28"/>
                <w:szCs w:val="28"/>
              </w:rPr>
              <w:t>Enrichment Guides</w:t>
            </w:r>
          </w:p>
          <w:p w:rsidR="00A93EF0" w:rsidRDefault="00A93EF0" w:rsidP="00FD070C">
            <w:pPr>
              <w:rPr>
                <w:sz w:val="28"/>
                <w:szCs w:val="28"/>
              </w:rPr>
            </w:pPr>
            <w:r>
              <w:rPr>
                <w:sz w:val="28"/>
                <w:szCs w:val="28"/>
              </w:rPr>
              <w:t>Parent Handbooks</w:t>
            </w:r>
          </w:p>
          <w:p w:rsidR="00A93EF0" w:rsidRDefault="00A93EF0" w:rsidP="00FD070C">
            <w:pPr>
              <w:rPr>
                <w:sz w:val="28"/>
                <w:szCs w:val="28"/>
              </w:rPr>
            </w:pPr>
            <w:r>
              <w:rPr>
                <w:sz w:val="28"/>
                <w:szCs w:val="28"/>
              </w:rPr>
              <w:t>Staff Handbooks</w:t>
            </w:r>
          </w:p>
          <w:p w:rsidR="00A93EF0" w:rsidRDefault="00460E51" w:rsidP="00FD070C">
            <w:pPr>
              <w:rPr>
                <w:sz w:val="28"/>
                <w:szCs w:val="28"/>
              </w:rPr>
            </w:pPr>
            <w:r>
              <w:rPr>
                <w:sz w:val="28"/>
                <w:szCs w:val="28"/>
              </w:rPr>
              <w:t xml:space="preserve">Enrichment and/or </w:t>
            </w:r>
            <w:r w:rsidR="00A93EF0">
              <w:rPr>
                <w:sz w:val="28"/>
                <w:szCs w:val="28"/>
              </w:rPr>
              <w:t>Volunteer Handbooks</w:t>
            </w:r>
          </w:p>
          <w:p w:rsidR="00460E51" w:rsidRDefault="00460E51" w:rsidP="00FD070C">
            <w:pPr>
              <w:rPr>
                <w:sz w:val="28"/>
                <w:szCs w:val="28"/>
              </w:rPr>
            </w:pPr>
            <w:r>
              <w:rPr>
                <w:sz w:val="28"/>
                <w:szCs w:val="28"/>
              </w:rPr>
              <w:t>IDOE Guidance on Program Staff Changes</w:t>
            </w:r>
          </w:p>
          <w:p w:rsidR="00A93EF0" w:rsidRPr="00FD070C" w:rsidRDefault="00A93EF0" w:rsidP="00FD070C">
            <w:pPr>
              <w:rPr>
                <w:sz w:val="28"/>
                <w:szCs w:val="28"/>
              </w:rPr>
            </w:pPr>
            <w:r>
              <w:rPr>
                <w:sz w:val="28"/>
                <w:szCs w:val="28"/>
              </w:rPr>
              <w:t>Talking Points</w:t>
            </w:r>
            <w:r w:rsidR="00460E51">
              <w:rPr>
                <w:sz w:val="28"/>
                <w:szCs w:val="28"/>
              </w:rPr>
              <w:t xml:space="preserve"> with Infographic</w:t>
            </w:r>
          </w:p>
        </w:tc>
      </w:tr>
      <w:tr w:rsidR="00FD070C" w:rsidTr="00FD070C">
        <w:tc>
          <w:tcPr>
            <w:tcW w:w="5395" w:type="dxa"/>
          </w:tcPr>
          <w:p w:rsidR="00FD070C" w:rsidRDefault="00CF29FE" w:rsidP="00FD070C">
            <w:pPr>
              <w:rPr>
                <w:sz w:val="28"/>
                <w:szCs w:val="28"/>
              </w:rPr>
            </w:pPr>
            <w:r>
              <w:rPr>
                <w:sz w:val="28"/>
                <w:szCs w:val="28"/>
              </w:rPr>
              <w:t>Links to paperwork can be found at:</w:t>
            </w:r>
          </w:p>
          <w:p w:rsidR="00FD070C" w:rsidRPr="00FD070C" w:rsidRDefault="00441C93" w:rsidP="00A93EF0">
            <w:pPr>
              <w:rPr>
                <w:sz w:val="28"/>
                <w:szCs w:val="28"/>
              </w:rPr>
            </w:pPr>
            <w:hyperlink r:id="rId7" w:history="1">
              <w:r w:rsidR="00CF29FE" w:rsidRPr="00664195">
                <w:rPr>
                  <w:rStyle w:val="Hyperlink"/>
                  <w:sz w:val="28"/>
                  <w:szCs w:val="28"/>
                </w:rPr>
                <w:t>www.iowa21CCLC.org</w:t>
              </w:r>
            </w:hyperlink>
            <w:r w:rsidR="00CF29FE">
              <w:rPr>
                <w:sz w:val="28"/>
                <w:szCs w:val="28"/>
              </w:rPr>
              <w:t xml:space="preserve"> and </w:t>
            </w:r>
            <w:r w:rsidR="00A93EF0">
              <w:rPr>
                <w:sz w:val="28"/>
                <w:szCs w:val="28"/>
              </w:rPr>
              <w:t xml:space="preserve">on the Committees tab under New Grantee/Staff Transition. </w:t>
            </w:r>
          </w:p>
        </w:tc>
        <w:tc>
          <w:tcPr>
            <w:tcW w:w="5395" w:type="dxa"/>
          </w:tcPr>
          <w:p w:rsidR="00FD070C" w:rsidRPr="00FD070C" w:rsidRDefault="00FD070C" w:rsidP="00FD070C">
            <w:pPr>
              <w:rPr>
                <w:sz w:val="28"/>
                <w:szCs w:val="28"/>
              </w:rPr>
            </w:pP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41C93" w:rsidP="00417A2D">
            <w:pPr>
              <w:rPr>
                <w:rFonts w:cs="Arial"/>
                <w:szCs w:val="24"/>
              </w:rPr>
            </w:pPr>
            <w:r>
              <w:rPr>
                <w:rFonts w:cs="Arial"/>
                <w:szCs w:val="24"/>
              </w:rPr>
              <w:t>December 18</w:t>
            </w:r>
          </w:p>
        </w:tc>
        <w:tc>
          <w:tcPr>
            <w:tcW w:w="2458" w:type="dxa"/>
            <w:shd w:val="clear" w:color="auto" w:fill="auto"/>
            <w:vAlign w:val="center"/>
          </w:tcPr>
          <w:p w:rsidR="00506F60" w:rsidRPr="00275E7E" w:rsidRDefault="00441C93" w:rsidP="00417A2D">
            <w:pPr>
              <w:rPr>
                <w:rFonts w:cs="Arial"/>
                <w:szCs w:val="24"/>
              </w:rPr>
            </w:pPr>
            <w:r>
              <w:rPr>
                <w:rFonts w:cs="Arial"/>
                <w:szCs w:val="24"/>
              </w:rPr>
              <w:t>Next Conference Call: What the IAA can offer to you and your site.</w:t>
            </w:r>
          </w:p>
        </w:tc>
        <w:tc>
          <w:tcPr>
            <w:tcW w:w="1445" w:type="dxa"/>
            <w:shd w:val="clear" w:color="auto" w:fill="auto"/>
            <w:vAlign w:val="center"/>
          </w:tcPr>
          <w:p w:rsidR="00506F60" w:rsidRPr="00275E7E" w:rsidRDefault="00506F60"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bookmarkStart w:id="1" w:name="_GoBack"/>
            <w:bookmarkEnd w:id="1"/>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Pr="00441C93" w:rsidRDefault="002E3E92" w:rsidP="00506F60">
      <w:pPr>
        <w:pBdr>
          <w:top w:val="nil"/>
          <w:left w:val="nil"/>
          <w:bottom w:val="nil"/>
          <w:right w:val="nil"/>
          <w:between w:val="nil"/>
        </w:pBdr>
        <w:spacing w:after="0"/>
        <w:rPr>
          <w:b/>
          <w:color w:val="FF0000"/>
          <w:sz w:val="28"/>
          <w:szCs w:val="28"/>
        </w:rPr>
      </w:pPr>
      <w:r>
        <w:rPr>
          <w:b/>
          <w:color w:val="000000"/>
          <w:sz w:val="28"/>
          <w:szCs w:val="28"/>
        </w:rPr>
        <w:t>UPDATES FROM VIC</w:t>
      </w:r>
      <w:r w:rsidR="00441C93">
        <w:rPr>
          <w:b/>
          <w:color w:val="000000"/>
          <w:sz w:val="28"/>
          <w:szCs w:val="28"/>
        </w:rPr>
        <w:t xml:space="preserve"> – </w:t>
      </w:r>
      <w:r w:rsidR="00441C93" w:rsidRPr="00441C93">
        <w:rPr>
          <w:b/>
          <w:color w:val="FF0000"/>
          <w:sz w:val="28"/>
          <w:szCs w:val="28"/>
        </w:rPr>
        <w:t xml:space="preserve">Claims are due next week in the Iowa Grants platform.  </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10:00am</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Friday, November 22</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March – No Call</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Wednesday, December 18</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April 23 </w:t>
      </w:r>
    </w:p>
    <w:p w:rsidR="00B11D56" w:rsidRPr="00CF29FE" w:rsidRDefault="00B11D56" w:rsidP="00B11D56">
      <w:pPr>
        <w:pBdr>
          <w:top w:val="nil"/>
          <w:left w:val="nil"/>
          <w:bottom w:val="nil"/>
          <w:right w:val="nil"/>
          <w:between w:val="nil"/>
        </w:pBdr>
        <w:spacing w:after="0"/>
        <w:rPr>
          <w:b/>
          <w:color w:val="000000"/>
          <w:sz w:val="24"/>
          <w:szCs w:val="24"/>
        </w:rPr>
      </w:pPr>
      <w:r w:rsidRPr="00CF29FE">
        <w:rPr>
          <w:b/>
          <w:color w:val="000000"/>
          <w:sz w:val="24"/>
          <w:szCs w:val="24"/>
        </w:rPr>
        <w:t>Thursday, January 23</w:t>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r>
      <w:r w:rsidRPr="00CF29FE">
        <w:rPr>
          <w:b/>
          <w:color w:val="000000"/>
          <w:sz w:val="24"/>
          <w:szCs w:val="24"/>
        </w:rPr>
        <w:tab/>
        <w:t xml:space="preserve">Thursday, May 28 </w:t>
      </w:r>
    </w:p>
    <w:p w:rsidR="00B11D56" w:rsidRPr="00CF29FE" w:rsidRDefault="00B11D56" w:rsidP="00506F60">
      <w:pPr>
        <w:pBdr>
          <w:top w:val="nil"/>
          <w:left w:val="nil"/>
          <w:bottom w:val="nil"/>
          <w:right w:val="nil"/>
          <w:between w:val="nil"/>
        </w:pBdr>
        <w:spacing w:after="0"/>
        <w:rPr>
          <w:b/>
          <w:color w:val="000000"/>
          <w:sz w:val="24"/>
          <w:szCs w:val="24"/>
        </w:rPr>
      </w:pPr>
      <w:r w:rsidRPr="00CF29FE">
        <w:rPr>
          <w:b/>
          <w:color w:val="000000"/>
          <w:sz w:val="24"/>
          <w:szCs w:val="24"/>
        </w:rPr>
        <w:t>Thursday, February 27</w:t>
      </w:r>
      <w:r w:rsidR="00CF29FE">
        <w:rPr>
          <w:b/>
          <w:color w:val="000000"/>
          <w:sz w:val="24"/>
          <w:szCs w:val="24"/>
        </w:rPr>
        <w:tab/>
      </w:r>
      <w:r w:rsidR="00CF29FE">
        <w:rPr>
          <w:b/>
          <w:color w:val="000000"/>
          <w:sz w:val="24"/>
          <w:szCs w:val="24"/>
        </w:rPr>
        <w:tab/>
      </w:r>
      <w:r w:rsidR="00CF29FE">
        <w:rPr>
          <w:b/>
          <w:color w:val="000000"/>
          <w:sz w:val="24"/>
          <w:szCs w:val="24"/>
        </w:rPr>
        <w:tab/>
      </w:r>
      <w:r w:rsidR="00CF29FE">
        <w:rPr>
          <w:b/>
          <w:color w:val="000000"/>
          <w:sz w:val="24"/>
          <w:szCs w:val="24"/>
        </w:rPr>
        <w:tab/>
      </w:r>
      <w:r w:rsidRPr="00CF29FE">
        <w:rPr>
          <w:b/>
          <w:color w:val="000000"/>
          <w:sz w:val="24"/>
          <w:szCs w:val="24"/>
        </w:rPr>
        <w:t>Thursday, June 25</w:t>
      </w:r>
    </w:p>
    <w:p w:rsidR="002E3E92" w:rsidRDefault="002E3E92"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lastRenderedPageBreak/>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1A6E32"/>
    <w:rsid w:val="00221A23"/>
    <w:rsid w:val="002B6132"/>
    <w:rsid w:val="002C34F3"/>
    <w:rsid w:val="002E3E92"/>
    <w:rsid w:val="002E673C"/>
    <w:rsid w:val="003173FF"/>
    <w:rsid w:val="003D413C"/>
    <w:rsid w:val="00423B5E"/>
    <w:rsid w:val="00441C93"/>
    <w:rsid w:val="00460E51"/>
    <w:rsid w:val="00506F60"/>
    <w:rsid w:val="005639C9"/>
    <w:rsid w:val="005D6554"/>
    <w:rsid w:val="007D5312"/>
    <w:rsid w:val="008F319D"/>
    <w:rsid w:val="009B702C"/>
    <w:rsid w:val="00A86201"/>
    <w:rsid w:val="00A93EF0"/>
    <w:rsid w:val="00B11D56"/>
    <w:rsid w:val="00B22D2F"/>
    <w:rsid w:val="00B61848"/>
    <w:rsid w:val="00CF29FE"/>
    <w:rsid w:val="00D12581"/>
    <w:rsid w:val="00E61D1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21CC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7</cp:revision>
  <dcterms:created xsi:type="dcterms:W3CDTF">2019-11-07T16:04:00Z</dcterms:created>
  <dcterms:modified xsi:type="dcterms:W3CDTF">2019-11-22T16:51:00Z</dcterms:modified>
</cp:coreProperties>
</file>