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8F319D">
      <w:pPr>
        <w:pBdr>
          <w:top w:val="nil"/>
          <w:left w:val="nil"/>
          <w:bottom w:val="nil"/>
          <w:right w:val="nil"/>
          <w:between w:val="nil"/>
        </w:pBdr>
        <w:spacing w:after="0" w:line="240" w:lineRule="auto"/>
        <w:rPr>
          <w:b/>
          <w:color w:val="000000"/>
        </w:rPr>
      </w:pP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008F319D" w:rsidRPr="00FD070C" w:rsidRDefault="00B22D2F">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New Grantee and Staff Transition Committee </w:t>
      </w: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p>
    <w:p w:rsidR="00B61848" w:rsidRDefault="00BC7F99">
      <w:pPr>
        <w:pBdr>
          <w:top w:val="nil"/>
          <w:left w:val="nil"/>
          <w:bottom w:val="nil"/>
          <w:right w:val="nil"/>
          <w:between w:val="nil"/>
        </w:pBdr>
        <w:spacing w:after="0" w:line="240" w:lineRule="auto"/>
        <w:jc w:val="center"/>
        <w:rPr>
          <w:rFonts w:asciiTheme="majorHAnsi" w:hAnsiTheme="majorHAnsi" w:cstheme="majorHAnsi"/>
          <w:color w:val="000000"/>
          <w:sz w:val="24"/>
          <w:szCs w:val="24"/>
        </w:rPr>
      </w:pPr>
      <w:bookmarkStart w:id="0" w:name="_gjdgxs" w:colFirst="0" w:colLast="0"/>
      <w:bookmarkEnd w:id="0"/>
      <w:r>
        <w:rPr>
          <w:rFonts w:asciiTheme="majorHAnsi" w:hAnsiTheme="majorHAnsi" w:cstheme="majorHAnsi"/>
          <w:color w:val="000000"/>
          <w:sz w:val="24"/>
          <w:szCs w:val="24"/>
        </w:rPr>
        <w:t>April 23</w:t>
      </w:r>
      <w:r w:rsidR="001958E0">
        <w:rPr>
          <w:rFonts w:asciiTheme="majorHAnsi" w:hAnsiTheme="majorHAnsi" w:cstheme="majorHAnsi"/>
          <w:color w:val="000000"/>
          <w:sz w:val="24"/>
          <w:szCs w:val="24"/>
        </w:rPr>
        <w:t xml:space="preserve"> 2020</w:t>
      </w:r>
    </w:p>
    <w:p w:rsidR="008F319D" w:rsidRPr="00FD070C" w:rsidRDefault="00B61848">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10:00am</w:t>
      </w:r>
    </w:p>
    <w:p w:rsidR="008F319D" w:rsidRPr="00FD070C" w:rsidRDefault="008F319D">
      <w:pPr>
        <w:tabs>
          <w:tab w:val="left" w:pos="3650"/>
          <w:tab w:val="center" w:pos="4680"/>
        </w:tabs>
        <w:spacing w:after="0" w:line="240" w:lineRule="auto"/>
        <w:rPr>
          <w:rFonts w:asciiTheme="majorHAnsi" w:hAnsiTheme="majorHAnsi" w:cstheme="majorHAnsi"/>
          <w:sz w:val="24"/>
          <w:szCs w:val="24"/>
        </w:rPr>
      </w:pP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Join by phone:</w:t>
      </w: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1-515-604-9985, passcode 123766</w:t>
      </w:r>
    </w:p>
    <w:p w:rsidR="008F319D" w:rsidRPr="00FD070C" w:rsidRDefault="008F319D">
      <w:pPr>
        <w:tabs>
          <w:tab w:val="left" w:pos="3650"/>
          <w:tab w:val="center" w:pos="4680"/>
        </w:tabs>
        <w:spacing w:after="0" w:line="240" w:lineRule="auto"/>
        <w:jc w:val="center"/>
        <w:rPr>
          <w:rFonts w:asciiTheme="majorHAnsi" w:hAnsiTheme="majorHAnsi" w:cstheme="majorHAnsi"/>
          <w:sz w:val="24"/>
          <w:szCs w:val="24"/>
        </w:rPr>
      </w:pP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 xml:space="preserve"> ----------------</w:t>
      </w:r>
    </w:p>
    <w:p w:rsidR="00506F60" w:rsidRPr="00FD070C" w:rsidRDefault="00506F60">
      <w:pPr>
        <w:tabs>
          <w:tab w:val="left" w:pos="3650"/>
          <w:tab w:val="center" w:pos="4680"/>
        </w:tabs>
        <w:spacing w:after="0" w:line="240" w:lineRule="auto"/>
        <w:jc w:val="center"/>
        <w:rPr>
          <w:rFonts w:asciiTheme="majorHAnsi" w:hAnsiTheme="majorHAnsi" w:cstheme="majorHAnsi"/>
          <w:sz w:val="24"/>
          <w:szCs w:val="24"/>
        </w:rPr>
      </w:pPr>
    </w:p>
    <w:p w:rsidR="00B22D2F" w:rsidRDefault="00506F60" w:rsidP="00FD070C">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b/>
        </w:rPr>
        <w:t>COMMITTEE MISSION:</w:t>
      </w:r>
      <w:r w:rsidR="00FD070C" w:rsidRPr="00FD070C">
        <w:rPr>
          <w:rFonts w:asciiTheme="majorHAnsi" w:hAnsiTheme="majorHAnsi" w:cstheme="majorHAnsi"/>
          <w:b/>
        </w:rPr>
        <w:t xml:space="preserve"> </w:t>
      </w:r>
      <w:r w:rsidR="00B22D2F">
        <w:rPr>
          <w:rFonts w:asciiTheme="majorHAnsi" w:hAnsiTheme="majorHAnsi" w:cstheme="majorHAnsi"/>
          <w:color w:val="181818"/>
        </w:rPr>
        <w:t xml:space="preserve">This committee works to support sites in the first year of their grant as well as sites who have experienced staff transition.  The overarching goal is to provide guidance and support for the main concepts of the grant including compliance, recruitment, retention, reporting, and other documentation. </w:t>
      </w:r>
    </w:p>
    <w:p w:rsidR="00506F60" w:rsidRPr="00FD070C" w:rsidRDefault="00FD070C" w:rsidP="00FD070C">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color w:val="181818"/>
        </w:rPr>
        <w:t>​</w:t>
      </w:r>
    </w:p>
    <w:p w:rsidR="00506F60" w:rsidRDefault="00FD070C" w:rsidP="00506F60">
      <w:p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2019-2020 </w:t>
      </w:r>
      <w:r w:rsidR="00506F60" w:rsidRPr="00FD070C">
        <w:rPr>
          <w:rFonts w:asciiTheme="majorHAnsi" w:hAnsiTheme="majorHAnsi" w:cstheme="majorHAnsi"/>
          <w:b/>
          <w:sz w:val="24"/>
          <w:szCs w:val="24"/>
        </w:rPr>
        <w:t>COMMITTEE GOALS:</w:t>
      </w:r>
    </w:p>
    <w:p w:rsidR="002E3E92" w:rsidRDefault="00B22D2F" w:rsidP="002E3E92">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 xml:space="preserve">Meet every </w:t>
      </w:r>
      <w:r w:rsidR="002E3E92">
        <w:rPr>
          <w:rFonts w:asciiTheme="majorHAnsi" w:hAnsiTheme="majorHAnsi" w:cstheme="majorHAnsi"/>
          <w:sz w:val="24"/>
          <w:szCs w:val="24"/>
        </w:rPr>
        <w:t>month.</w:t>
      </w:r>
    </w:p>
    <w:p w:rsidR="00B22D2F" w:rsidRDefault="00B22D2F" w:rsidP="002E3E92">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Answer questions in real time.</w:t>
      </w:r>
    </w:p>
    <w:p w:rsidR="002E3E92" w:rsidRDefault="002E3E92" w:rsidP="002E3E92">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Share successes/resources with all.</w:t>
      </w:r>
    </w:p>
    <w:p w:rsidR="002E3E92" w:rsidRPr="00FD070C" w:rsidRDefault="002E3E92" w:rsidP="00506F60">
      <w:pPr>
        <w:tabs>
          <w:tab w:val="left" w:pos="3650"/>
          <w:tab w:val="center" w:pos="4680"/>
        </w:tabs>
        <w:spacing w:after="0" w:line="240" w:lineRule="auto"/>
        <w:rPr>
          <w:rFonts w:asciiTheme="majorHAnsi" w:hAnsiTheme="majorHAnsi" w:cstheme="majorHAnsi"/>
          <w:b/>
          <w:sz w:val="24"/>
          <w:szCs w:val="24"/>
        </w:rPr>
      </w:pPr>
    </w:p>
    <w:p w:rsidR="00506F60" w:rsidRPr="00FD070C" w:rsidRDefault="00506F60" w:rsidP="00506F60">
      <w:pPr>
        <w:tabs>
          <w:tab w:val="left" w:pos="3650"/>
          <w:tab w:val="center" w:pos="4680"/>
        </w:tabs>
        <w:spacing w:after="0" w:line="240" w:lineRule="auto"/>
        <w:rPr>
          <w:rFonts w:asciiTheme="majorHAnsi" w:hAnsiTheme="majorHAnsi" w:cstheme="majorHAnsi"/>
          <w:b/>
          <w:sz w:val="24"/>
          <w:szCs w:val="24"/>
        </w:rPr>
      </w:pPr>
    </w:p>
    <w:p w:rsidR="00506F60" w:rsidRPr="00506F60" w:rsidRDefault="00506F60"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8F319D">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MARK FOR ATTENDANCE</w:t>
            </w:r>
          </w:p>
        </w:tc>
      </w:tr>
      <w:tr w:rsidR="002E3E92" w:rsidTr="002E3E92">
        <w:tc>
          <w:tcPr>
            <w:tcW w:w="3596" w:type="dxa"/>
            <w:shd w:val="clear" w:color="auto" w:fill="auto"/>
          </w:tcPr>
          <w:p w:rsidR="002E3E92" w:rsidRDefault="00B22D2F" w:rsidP="002E3E92">
            <w:pPr>
              <w:tabs>
                <w:tab w:val="left" w:pos="3650"/>
                <w:tab w:val="center" w:pos="4680"/>
              </w:tabs>
              <w:rPr>
                <w:sz w:val="24"/>
                <w:szCs w:val="24"/>
              </w:rPr>
            </w:pPr>
            <w:r>
              <w:rPr>
                <w:sz w:val="24"/>
                <w:szCs w:val="24"/>
              </w:rPr>
              <w:t>Allison Wilson</w:t>
            </w:r>
          </w:p>
        </w:tc>
        <w:tc>
          <w:tcPr>
            <w:tcW w:w="3597" w:type="dxa"/>
            <w:shd w:val="clear" w:color="auto" w:fill="auto"/>
          </w:tcPr>
          <w:p w:rsidR="002E3E92" w:rsidRDefault="00B22D2F" w:rsidP="002E3E92">
            <w:pPr>
              <w:tabs>
                <w:tab w:val="left" w:pos="3650"/>
                <w:tab w:val="center" w:pos="4680"/>
              </w:tabs>
              <w:rPr>
                <w:sz w:val="24"/>
                <w:szCs w:val="24"/>
              </w:rPr>
            </w:pPr>
            <w:r>
              <w:rPr>
                <w:sz w:val="24"/>
                <w:szCs w:val="24"/>
              </w:rPr>
              <w:t>MICA</w:t>
            </w:r>
          </w:p>
        </w:tc>
        <w:tc>
          <w:tcPr>
            <w:tcW w:w="3597" w:type="dxa"/>
            <w:shd w:val="clear" w:color="auto" w:fill="auto"/>
          </w:tcPr>
          <w:p w:rsidR="002E3E92" w:rsidRDefault="00604CD1" w:rsidP="002E3E92">
            <w:pPr>
              <w:tabs>
                <w:tab w:val="left" w:pos="3650"/>
                <w:tab w:val="center" w:pos="4680"/>
              </w:tabs>
              <w:rPr>
                <w:sz w:val="24"/>
                <w:szCs w:val="24"/>
              </w:rPr>
            </w:pPr>
            <w:r>
              <w:rPr>
                <w:sz w:val="24"/>
                <w:szCs w:val="24"/>
              </w:rPr>
              <w:t>X</w:t>
            </w:r>
          </w:p>
        </w:tc>
      </w:tr>
      <w:tr w:rsidR="00506F60" w:rsidTr="00506F60">
        <w:tc>
          <w:tcPr>
            <w:tcW w:w="3596" w:type="dxa"/>
          </w:tcPr>
          <w:p w:rsidR="00506F60" w:rsidRDefault="00B22D2F" w:rsidP="00506F60">
            <w:pPr>
              <w:tabs>
                <w:tab w:val="left" w:pos="3650"/>
                <w:tab w:val="center" w:pos="4680"/>
              </w:tabs>
              <w:rPr>
                <w:sz w:val="24"/>
                <w:szCs w:val="24"/>
              </w:rPr>
            </w:pPr>
            <w:r>
              <w:rPr>
                <w:sz w:val="24"/>
                <w:szCs w:val="24"/>
              </w:rPr>
              <w:t>Alyssa Gearhart</w:t>
            </w:r>
          </w:p>
          <w:p w:rsidR="009B702C" w:rsidRDefault="009B702C" w:rsidP="00506F60">
            <w:pPr>
              <w:tabs>
                <w:tab w:val="left" w:pos="3650"/>
                <w:tab w:val="center" w:pos="4680"/>
              </w:tabs>
              <w:rPr>
                <w:sz w:val="24"/>
                <w:szCs w:val="24"/>
              </w:rPr>
            </w:pPr>
            <w:r>
              <w:rPr>
                <w:sz w:val="24"/>
                <w:szCs w:val="24"/>
              </w:rPr>
              <w:t xml:space="preserve">             Sue Thoms</w:t>
            </w:r>
          </w:p>
        </w:tc>
        <w:tc>
          <w:tcPr>
            <w:tcW w:w="3597" w:type="dxa"/>
          </w:tcPr>
          <w:p w:rsidR="00506F60" w:rsidRDefault="00B22D2F" w:rsidP="00506F60">
            <w:pPr>
              <w:tabs>
                <w:tab w:val="left" w:pos="3650"/>
                <w:tab w:val="center" w:pos="4680"/>
              </w:tabs>
              <w:rPr>
                <w:sz w:val="24"/>
                <w:szCs w:val="24"/>
              </w:rPr>
            </w:pPr>
            <w:r>
              <w:rPr>
                <w:sz w:val="24"/>
                <w:szCs w:val="24"/>
              </w:rPr>
              <w:t>North Fayette Valley CSD</w:t>
            </w:r>
          </w:p>
        </w:tc>
        <w:tc>
          <w:tcPr>
            <w:tcW w:w="3597" w:type="dxa"/>
          </w:tcPr>
          <w:p w:rsidR="00506F60" w:rsidRDefault="00604CD1" w:rsidP="00506F60">
            <w:pPr>
              <w:tabs>
                <w:tab w:val="left" w:pos="3650"/>
                <w:tab w:val="center" w:pos="4680"/>
              </w:tabs>
              <w:rPr>
                <w:sz w:val="24"/>
                <w:szCs w:val="24"/>
              </w:rPr>
            </w:pPr>
            <w:r>
              <w:rPr>
                <w:sz w:val="24"/>
                <w:szCs w:val="24"/>
              </w:rPr>
              <w:t>X</w:t>
            </w:r>
          </w:p>
        </w:tc>
      </w:tr>
      <w:tr w:rsidR="002152CA" w:rsidTr="00506F60">
        <w:tc>
          <w:tcPr>
            <w:tcW w:w="3596" w:type="dxa"/>
          </w:tcPr>
          <w:p w:rsidR="002152CA" w:rsidRDefault="002152CA" w:rsidP="00506F60">
            <w:pPr>
              <w:tabs>
                <w:tab w:val="left" w:pos="3650"/>
                <w:tab w:val="center" w:pos="4680"/>
              </w:tabs>
              <w:rPr>
                <w:sz w:val="24"/>
                <w:szCs w:val="24"/>
              </w:rPr>
            </w:pPr>
            <w:r>
              <w:rPr>
                <w:sz w:val="24"/>
                <w:szCs w:val="24"/>
              </w:rPr>
              <w:t>Amelia Gibson</w:t>
            </w:r>
          </w:p>
        </w:tc>
        <w:tc>
          <w:tcPr>
            <w:tcW w:w="3597" w:type="dxa"/>
          </w:tcPr>
          <w:p w:rsidR="002152CA" w:rsidRDefault="002152CA" w:rsidP="00506F60">
            <w:pPr>
              <w:tabs>
                <w:tab w:val="left" w:pos="3650"/>
                <w:tab w:val="center" w:pos="4680"/>
              </w:tabs>
              <w:rPr>
                <w:sz w:val="24"/>
                <w:szCs w:val="24"/>
              </w:rPr>
            </w:pPr>
            <w:r>
              <w:rPr>
                <w:sz w:val="24"/>
                <w:szCs w:val="24"/>
              </w:rPr>
              <w:t>BGCCI</w:t>
            </w:r>
          </w:p>
        </w:tc>
        <w:tc>
          <w:tcPr>
            <w:tcW w:w="3597" w:type="dxa"/>
          </w:tcPr>
          <w:p w:rsidR="002152CA" w:rsidRDefault="002152CA" w:rsidP="00506F60">
            <w:pPr>
              <w:tabs>
                <w:tab w:val="left" w:pos="3650"/>
                <w:tab w:val="center" w:pos="4680"/>
              </w:tabs>
              <w:rPr>
                <w:sz w:val="24"/>
                <w:szCs w:val="24"/>
              </w:rPr>
            </w:pPr>
            <w:r>
              <w:rPr>
                <w:sz w:val="24"/>
                <w:szCs w:val="24"/>
              </w:rPr>
              <w:t>X</w:t>
            </w:r>
          </w:p>
        </w:tc>
      </w:tr>
      <w:tr w:rsidR="00506F60" w:rsidTr="00506F60">
        <w:tc>
          <w:tcPr>
            <w:tcW w:w="3596" w:type="dxa"/>
          </w:tcPr>
          <w:p w:rsidR="00506F60" w:rsidRDefault="00B22D2F" w:rsidP="00506F60">
            <w:pPr>
              <w:tabs>
                <w:tab w:val="left" w:pos="3650"/>
                <w:tab w:val="center" w:pos="4680"/>
              </w:tabs>
              <w:rPr>
                <w:sz w:val="24"/>
                <w:szCs w:val="24"/>
              </w:rPr>
            </w:pPr>
            <w:r>
              <w:rPr>
                <w:sz w:val="24"/>
                <w:szCs w:val="24"/>
              </w:rPr>
              <w:t xml:space="preserve">Brandon </w:t>
            </w:r>
            <w:proofErr w:type="spellStart"/>
            <w:r>
              <w:rPr>
                <w:sz w:val="24"/>
                <w:szCs w:val="24"/>
              </w:rPr>
              <w:t>Kirchoff</w:t>
            </w:r>
            <w:proofErr w:type="spellEnd"/>
          </w:p>
        </w:tc>
        <w:tc>
          <w:tcPr>
            <w:tcW w:w="3597" w:type="dxa"/>
          </w:tcPr>
          <w:p w:rsidR="00506F60" w:rsidRDefault="00B22D2F" w:rsidP="00506F60">
            <w:pPr>
              <w:tabs>
                <w:tab w:val="left" w:pos="3650"/>
                <w:tab w:val="center" w:pos="4680"/>
              </w:tabs>
              <w:rPr>
                <w:sz w:val="24"/>
                <w:szCs w:val="24"/>
              </w:rPr>
            </w:pPr>
            <w:r>
              <w:rPr>
                <w:sz w:val="24"/>
                <w:szCs w:val="24"/>
              </w:rPr>
              <w:t>Andrew</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B22D2F" w:rsidP="00506F60">
            <w:pPr>
              <w:tabs>
                <w:tab w:val="left" w:pos="3650"/>
                <w:tab w:val="center" w:pos="4680"/>
              </w:tabs>
              <w:rPr>
                <w:sz w:val="24"/>
                <w:szCs w:val="24"/>
              </w:rPr>
            </w:pPr>
            <w:r>
              <w:rPr>
                <w:sz w:val="24"/>
                <w:szCs w:val="24"/>
              </w:rPr>
              <w:t>Chelsea Szczyrbak</w:t>
            </w:r>
          </w:p>
        </w:tc>
        <w:tc>
          <w:tcPr>
            <w:tcW w:w="3597" w:type="dxa"/>
          </w:tcPr>
          <w:p w:rsidR="00506F60" w:rsidRDefault="00B22D2F" w:rsidP="00506F60">
            <w:pPr>
              <w:tabs>
                <w:tab w:val="left" w:pos="3650"/>
                <w:tab w:val="center" w:pos="4680"/>
              </w:tabs>
              <w:rPr>
                <w:sz w:val="24"/>
                <w:szCs w:val="24"/>
              </w:rPr>
            </w:pPr>
            <w:r>
              <w:rPr>
                <w:sz w:val="24"/>
                <w:szCs w:val="24"/>
              </w:rPr>
              <w:t>Boys &amp; Girls Club of the Cedar Valley</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B22D2F" w:rsidP="00506F60">
            <w:pPr>
              <w:tabs>
                <w:tab w:val="left" w:pos="3650"/>
                <w:tab w:val="center" w:pos="4680"/>
              </w:tabs>
              <w:rPr>
                <w:sz w:val="24"/>
                <w:szCs w:val="24"/>
              </w:rPr>
            </w:pPr>
            <w:r>
              <w:rPr>
                <w:sz w:val="24"/>
                <w:szCs w:val="24"/>
              </w:rPr>
              <w:t>Chris Hoover</w:t>
            </w:r>
          </w:p>
          <w:p w:rsidR="00BC7F99" w:rsidRDefault="00BC7F99" w:rsidP="00506F60">
            <w:pPr>
              <w:tabs>
                <w:tab w:val="left" w:pos="3650"/>
                <w:tab w:val="center" w:pos="4680"/>
              </w:tabs>
              <w:rPr>
                <w:sz w:val="24"/>
                <w:szCs w:val="24"/>
              </w:rPr>
            </w:pPr>
            <w:r>
              <w:rPr>
                <w:sz w:val="24"/>
                <w:szCs w:val="24"/>
              </w:rPr>
              <w:t xml:space="preserve">              Tara </w:t>
            </w:r>
            <w:proofErr w:type="spellStart"/>
            <w:r>
              <w:rPr>
                <w:sz w:val="24"/>
                <w:szCs w:val="24"/>
              </w:rPr>
              <w:t>Notz</w:t>
            </w:r>
            <w:proofErr w:type="spellEnd"/>
          </w:p>
        </w:tc>
        <w:tc>
          <w:tcPr>
            <w:tcW w:w="3597" w:type="dxa"/>
          </w:tcPr>
          <w:p w:rsidR="00506F60" w:rsidRDefault="00B22D2F" w:rsidP="00506F60">
            <w:pPr>
              <w:tabs>
                <w:tab w:val="left" w:pos="3650"/>
                <w:tab w:val="center" w:pos="4680"/>
              </w:tabs>
              <w:rPr>
                <w:sz w:val="24"/>
                <w:szCs w:val="24"/>
              </w:rPr>
            </w:pPr>
            <w:r>
              <w:rPr>
                <w:sz w:val="24"/>
                <w:szCs w:val="24"/>
              </w:rPr>
              <w:t>Maquoketa CSD</w:t>
            </w:r>
          </w:p>
        </w:tc>
        <w:tc>
          <w:tcPr>
            <w:tcW w:w="3597" w:type="dxa"/>
          </w:tcPr>
          <w:p w:rsidR="00506F60" w:rsidRDefault="00BC7F99" w:rsidP="00506F60">
            <w:pPr>
              <w:tabs>
                <w:tab w:val="left" w:pos="3650"/>
                <w:tab w:val="center" w:pos="4680"/>
              </w:tabs>
              <w:rPr>
                <w:sz w:val="24"/>
                <w:szCs w:val="24"/>
              </w:rPr>
            </w:pPr>
            <w:r>
              <w:rPr>
                <w:sz w:val="24"/>
                <w:szCs w:val="24"/>
              </w:rPr>
              <w:t xml:space="preserve"> </w:t>
            </w:r>
          </w:p>
        </w:tc>
      </w:tr>
      <w:tr w:rsidR="00B61848" w:rsidTr="00506F60">
        <w:tc>
          <w:tcPr>
            <w:tcW w:w="3596" w:type="dxa"/>
          </w:tcPr>
          <w:p w:rsidR="00B61848" w:rsidRDefault="00B22D2F" w:rsidP="00506F60">
            <w:pPr>
              <w:tabs>
                <w:tab w:val="left" w:pos="3650"/>
                <w:tab w:val="center" w:pos="4680"/>
              </w:tabs>
              <w:rPr>
                <w:sz w:val="24"/>
                <w:szCs w:val="24"/>
              </w:rPr>
            </w:pPr>
            <w:r>
              <w:rPr>
                <w:sz w:val="24"/>
                <w:szCs w:val="24"/>
              </w:rPr>
              <w:t>Clarissa Thompson</w:t>
            </w:r>
          </w:p>
        </w:tc>
        <w:tc>
          <w:tcPr>
            <w:tcW w:w="3597" w:type="dxa"/>
          </w:tcPr>
          <w:p w:rsidR="00B61848" w:rsidRDefault="00B22D2F" w:rsidP="00506F60">
            <w:pPr>
              <w:tabs>
                <w:tab w:val="left" w:pos="3650"/>
                <w:tab w:val="center" w:pos="4680"/>
              </w:tabs>
              <w:rPr>
                <w:sz w:val="24"/>
                <w:szCs w:val="24"/>
              </w:rPr>
            </w:pPr>
            <w:r>
              <w:rPr>
                <w:sz w:val="24"/>
                <w:szCs w:val="24"/>
              </w:rPr>
              <w:t>MICA</w:t>
            </w:r>
          </w:p>
        </w:tc>
        <w:tc>
          <w:tcPr>
            <w:tcW w:w="3597" w:type="dxa"/>
          </w:tcPr>
          <w:p w:rsidR="00B61848" w:rsidRDefault="00B61848" w:rsidP="00506F60">
            <w:pPr>
              <w:tabs>
                <w:tab w:val="left" w:pos="3650"/>
                <w:tab w:val="center" w:pos="4680"/>
              </w:tabs>
              <w:rPr>
                <w:sz w:val="24"/>
                <w:szCs w:val="24"/>
              </w:rPr>
            </w:pPr>
          </w:p>
        </w:tc>
      </w:tr>
      <w:tr w:rsidR="003173FF" w:rsidTr="00506F60">
        <w:tc>
          <w:tcPr>
            <w:tcW w:w="3596" w:type="dxa"/>
          </w:tcPr>
          <w:p w:rsidR="003173FF" w:rsidRDefault="00B22D2F" w:rsidP="00506F60">
            <w:pPr>
              <w:tabs>
                <w:tab w:val="left" w:pos="3650"/>
                <w:tab w:val="center" w:pos="4680"/>
              </w:tabs>
              <w:rPr>
                <w:sz w:val="24"/>
                <w:szCs w:val="24"/>
              </w:rPr>
            </w:pPr>
            <w:r>
              <w:rPr>
                <w:sz w:val="24"/>
                <w:szCs w:val="24"/>
              </w:rPr>
              <w:t xml:space="preserve">Duane </w:t>
            </w:r>
            <w:proofErr w:type="spellStart"/>
            <w:r>
              <w:rPr>
                <w:sz w:val="24"/>
                <w:szCs w:val="24"/>
              </w:rPr>
              <w:t>Willhite</w:t>
            </w:r>
            <w:proofErr w:type="spellEnd"/>
          </w:p>
        </w:tc>
        <w:tc>
          <w:tcPr>
            <w:tcW w:w="3597" w:type="dxa"/>
          </w:tcPr>
          <w:p w:rsidR="003173FF" w:rsidRDefault="00B22D2F" w:rsidP="00506F60">
            <w:pPr>
              <w:tabs>
                <w:tab w:val="left" w:pos="3650"/>
                <w:tab w:val="center" w:pos="4680"/>
              </w:tabs>
              <w:rPr>
                <w:sz w:val="24"/>
                <w:szCs w:val="24"/>
              </w:rPr>
            </w:pPr>
            <w:r>
              <w:rPr>
                <w:sz w:val="24"/>
                <w:szCs w:val="24"/>
              </w:rPr>
              <w:t>North Fayette Valley CSD</w:t>
            </w:r>
          </w:p>
        </w:tc>
        <w:tc>
          <w:tcPr>
            <w:tcW w:w="3597" w:type="dxa"/>
          </w:tcPr>
          <w:p w:rsidR="003173FF" w:rsidRDefault="003173FF" w:rsidP="00506F60">
            <w:pPr>
              <w:tabs>
                <w:tab w:val="left" w:pos="3650"/>
                <w:tab w:val="center" w:pos="4680"/>
              </w:tabs>
              <w:rPr>
                <w:sz w:val="24"/>
                <w:szCs w:val="24"/>
              </w:rPr>
            </w:pPr>
          </w:p>
        </w:tc>
      </w:tr>
      <w:tr w:rsidR="00B61848" w:rsidTr="00506F60">
        <w:tc>
          <w:tcPr>
            <w:tcW w:w="3596" w:type="dxa"/>
          </w:tcPr>
          <w:p w:rsidR="00B61848" w:rsidRDefault="00B22D2F" w:rsidP="00506F60">
            <w:pPr>
              <w:tabs>
                <w:tab w:val="left" w:pos="3650"/>
                <w:tab w:val="center" w:pos="4680"/>
              </w:tabs>
              <w:rPr>
                <w:sz w:val="24"/>
                <w:szCs w:val="24"/>
              </w:rPr>
            </w:pPr>
            <w:r>
              <w:rPr>
                <w:sz w:val="24"/>
                <w:szCs w:val="24"/>
              </w:rPr>
              <w:t>Jennifer Hartman</w:t>
            </w:r>
          </w:p>
        </w:tc>
        <w:tc>
          <w:tcPr>
            <w:tcW w:w="3597" w:type="dxa"/>
          </w:tcPr>
          <w:p w:rsidR="00B61848" w:rsidRDefault="00B22D2F" w:rsidP="00506F60">
            <w:pPr>
              <w:tabs>
                <w:tab w:val="left" w:pos="3650"/>
                <w:tab w:val="center" w:pos="4680"/>
              </w:tabs>
              <w:rPr>
                <w:sz w:val="24"/>
                <w:szCs w:val="24"/>
              </w:rPr>
            </w:pPr>
            <w:r>
              <w:rPr>
                <w:sz w:val="24"/>
                <w:szCs w:val="24"/>
              </w:rPr>
              <w:t>Waterloo CSD</w:t>
            </w:r>
          </w:p>
        </w:tc>
        <w:tc>
          <w:tcPr>
            <w:tcW w:w="3597" w:type="dxa"/>
          </w:tcPr>
          <w:p w:rsidR="00B61848" w:rsidRDefault="00B61848" w:rsidP="00506F60">
            <w:pPr>
              <w:tabs>
                <w:tab w:val="left" w:pos="3650"/>
                <w:tab w:val="center" w:pos="4680"/>
              </w:tabs>
              <w:rPr>
                <w:sz w:val="24"/>
                <w:szCs w:val="24"/>
              </w:rPr>
            </w:pPr>
          </w:p>
        </w:tc>
      </w:tr>
      <w:tr w:rsidR="00B22D2F" w:rsidTr="00506F60">
        <w:tc>
          <w:tcPr>
            <w:tcW w:w="3596" w:type="dxa"/>
          </w:tcPr>
          <w:p w:rsidR="00B22D2F" w:rsidRDefault="00B22D2F" w:rsidP="00506F60">
            <w:pPr>
              <w:tabs>
                <w:tab w:val="left" w:pos="3650"/>
                <w:tab w:val="center" w:pos="4680"/>
              </w:tabs>
              <w:rPr>
                <w:sz w:val="24"/>
                <w:szCs w:val="24"/>
              </w:rPr>
            </w:pPr>
            <w:r>
              <w:rPr>
                <w:sz w:val="24"/>
                <w:szCs w:val="24"/>
              </w:rPr>
              <w:t>Jessie Stoffel</w:t>
            </w:r>
          </w:p>
        </w:tc>
        <w:tc>
          <w:tcPr>
            <w:tcW w:w="3597" w:type="dxa"/>
          </w:tcPr>
          <w:p w:rsidR="00B22D2F" w:rsidRDefault="00B22D2F" w:rsidP="00506F60">
            <w:pPr>
              <w:tabs>
                <w:tab w:val="left" w:pos="3650"/>
                <w:tab w:val="center" w:pos="4680"/>
              </w:tabs>
              <w:rPr>
                <w:sz w:val="24"/>
                <w:szCs w:val="24"/>
              </w:rPr>
            </w:pPr>
            <w:r>
              <w:rPr>
                <w:sz w:val="24"/>
                <w:szCs w:val="24"/>
              </w:rPr>
              <w:t>Council Bluffs CSD</w:t>
            </w:r>
          </w:p>
        </w:tc>
        <w:tc>
          <w:tcPr>
            <w:tcW w:w="3597" w:type="dxa"/>
          </w:tcPr>
          <w:p w:rsidR="00B22D2F" w:rsidRDefault="00B22D2F" w:rsidP="00506F60">
            <w:pPr>
              <w:tabs>
                <w:tab w:val="left" w:pos="3650"/>
                <w:tab w:val="center" w:pos="4680"/>
              </w:tabs>
              <w:rPr>
                <w:sz w:val="24"/>
                <w:szCs w:val="24"/>
              </w:rPr>
            </w:pPr>
          </w:p>
        </w:tc>
      </w:tr>
      <w:tr w:rsidR="007B037A" w:rsidTr="00506F60">
        <w:tc>
          <w:tcPr>
            <w:tcW w:w="3596" w:type="dxa"/>
          </w:tcPr>
          <w:p w:rsidR="007B037A" w:rsidRDefault="007B037A" w:rsidP="00506F60">
            <w:pPr>
              <w:tabs>
                <w:tab w:val="left" w:pos="3650"/>
                <w:tab w:val="center" w:pos="4680"/>
              </w:tabs>
              <w:rPr>
                <w:sz w:val="24"/>
                <w:szCs w:val="24"/>
              </w:rPr>
            </w:pPr>
            <w:r>
              <w:rPr>
                <w:sz w:val="24"/>
                <w:szCs w:val="24"/>
              </w:rPr>
              <w:t>Julia Brunner</w:t>
            </w:r>
          </w:p>
        </w:tc>
        <w:tc>
          <w:tcPr>
            <w:tcW w:w="3597" w:type="dxa"/>
          </w:tcPr>
          <w:p w:rsidR="007B037A" w:rsidRDefault="007B037A" w:rsidP="00506F60">
            <w:pPr>
              <w:tabs>
                <w:tab w:val="left" w:pos="3650"/>
                <w:tab w:val="center" w:pos="4680"/>
              </w:tabs>
              <w:rPr>
                <w:sz w:val="24"/>
                <w:szCs w:val="24"/>
              </w:rPr>
            </w:pPr>
            <w:r>
              <w:rPr>
                <w:sz w:val="24"/>
                <w:szCs w:val="24"/>
              </w:rPr>
              <w:t>MICA</w:t>
            </w:r>
          </w:p>
        </w:tc>
        <w:tc>
          <w:tcPr>
            <w:tcW w:w="3597" w:type="dxa"/>
          </w:tcPr>
          <w:p w:rsidR="007B037A" w:rsidRDefault="007B037A" w:rsidP="00506F60">
            <w:pPr>
              <w:tabs>
                <w:tab w:val="left" w:pos="3650"/>
                <w:tab w:val="center" w:pos="4680"/>
              </w:tabs>
              <w:rPr>
                <w:sz w:val="24"/>
                <w:szCs w:val="24"/>
              </w:rPr>
            </w:pPr>
          </w:p>
        </w:tc>
      </w:tr>
      <w:tr w:rsidR="00B61848" w:rsidTr="00506F60">
        <w:tc>
          <w:tcPr>
            <w:tcW w:w="3596" w:type="dxa"/>
          </w:tcPr>
          <w:p w:rsidR="00B61848" w:rsidRDefault="00B22D2F" w:rsidP="00506F60">
            <w:pPr>
              <w:tabs>
                <w:tab w:val="left" w:pos="3650"/>
                <w:tab w:val="center" w:pos="4680"/>
              </w:tabs>
              <w:rPr>
                <w:sz w:val="24"/>
                <w:szCs w:val="24"/>
              </w:rPr>
            </w:pPr>
            <w:r>
              <w:rPr>
                <w:sz w:val="24"/>
                <w:szCs w:val="24"/>
              </w:rPr>
              <w:t>Katelynn Fry</w:t>
            </w:r>
          </w:p>
        </w:tc>
        <w:tc>
          <w:tcPr>
            <w:tcW w:w="3597" w:type="dxa"/>
          </w:tcPr>
          <w:p w:rsidR="00B61848" w:rsidRDefault="00B22D2F" w:rsidP="00506F60">
            <w:pPr>
              <w:tabs>
                <w:tab w:val="left" w:pos="3650"/>
                <w:tab w:val="center" w:pos="4680"/>
              </w:tabs>
              <w:rPr>
                <w:sz w:val="24"/>
                <w:szCs w:val="24"/>
              </w:rPr>
            </w:pPr>
            <w:r>
              <w:rPr>
                <w:sz w:val="24"/>
                <w:szCs w:val="24"/>
              </w:rPr>
              <w:t>Andrew CSD</w:t>
            </w:r>
          </w:p>
        </w:tc>
        <w:tc>
          <w:tcPr>
            <w:tcW w:w="3597" w:type="dxa"/>
          </w:tcPr>
          <w:p w:rsidR="00B61848" w:rsidRDefault="00B61848" w:rsidP="00506F60">
            <w:pPr>
              <w:tabs>
                <w:tab w:val="left" w:pos="3650"/>
                <w:tab w:val="center" w:pos="4680"/>
              </w:tabs>
              <w:rPr>
                <w:sz w:val="24"/>
                <w:szCs w:val="24"/>
              </w:rPr>
            </w:pPr>
          </w:p>
        </w:tc>
      </w:tr>
      <w:tr w:rsidR="00B61848" w:rsidTr="00506F60">
        <w:tc>
          <w:tcPr>
            <w:tcW w:w="3596" w:type="dxa"/>
          </w:tcPr>
          <w:p w:rsidR="00B61848" w:rsidRDefault="00441C93" w:rsidP="00506F60">
            <w:pPr>
              <w:tabs>
                <w:tab w:val="left" w:pos="3650"/>
                <w:tab w:val="center" w:pos="4680"/>
              </w:tabs>
              <w:rPr>
                <w:sz w:val="24"/>
                <w:szCs w:val="24"/>
              </w:rPr>
            </w:pPr>
            <w:r>
              <w:rPr>
                <w:sz w:val="24"/>
                <w:szCs w:val="24"/>
              </w:rPr>
              <w:t>David Setzer</w:t>
            </w:r>
          </w:p>
        </w:tc>
        <w:tc>
          <w:tcPr>
            <w:tcW w:w="3597" w:type="dxa"/>
          </w:tcPr>
          <w:p w:rsidR="00B61848" w:rsidRDefault="00B22D2F" w:rsidP="00506F60">
            <w:pPr>
              <w:tabs>
                <w:tab w:val="left" w:pos="3650"/>
                <w:tab w:val="center" w:pos="4680"/>
              </w:tabs>
              <w:rPr>
                <w:sz w:val="24"/>
                <w:szCs w:val="24"/>
              </w:rPr>
            </w:pPr>
            <w:r>
              <w:rPr>
                <w:sz w:val="24"/>
                <w:szCs w:val="24"/>
              </w:rPr>
              <w:t>Boys &amp; Girls Club of the Cedar Valley</w:t>
            </w:r>
          </w:p>
        </w:tc>
        <w:tc>
          <w:tcPr>
            <w:tcW w:w="3597" w:type="dxa"/>
          </w:tcPr>
          <w:p w:rsidR="00B61848" w:rsidRDefault="00B61848" w:rsidP="00506F60">
            <w:pPr>
              <w:tabs>
                <w:tab w:val="left" w:pos="3650"/>
                <w:tab w:val="center" w:pos="4680"/>
              </w:tabs>
              <w:rPr>
                <w:sz w:val="24"/>
                <w:szCs w:val="24"/>
              </w:rPr>
            </w:pPr>
          </w:p>
        </w:tc>
      </w:tr>
      <w:tr w:rsidR="00B61848" w:rsidTr="00506F60">
        <w:tc>
          <w:tcPr>
            <w:tcW w:w="3596" w:type="dxa"/>
          </w:tcPr>
          <w:p w:rsidR="00B61848" w:rsidRDefault="00221A23" w:rsidP="00506F60">
            <w:pPr>
              <w:tabs>
                <w:tab w:val="left" w:pos="3650"/>
                <w:tab w:val="center" w:pos="4680"/>
              </w:tabs>
              <w:rPr>
                <w:sz w:val="24"/>
                <w:szCs w:val="24"/>
              </w:rPr>
            </w:pPr>
            <w:r>
              <w:rPr>
                <w:sz w:val="24"/>
                <w:szCs w:val="24"/>
              </w:rPr>
              <w:t>Sally Diehl</w:t>
            </w:r>
          </w:p>
        </w:tc>
        <w:tc>
          <w:tcPr>
            <w:tcW w:w="3597" w:type="dxa"/>
          </w:tcPr>
          <w:p w:rsidR="00B61848" w:rsidRDefault="00221A23" w:rsidP="00506F60">
            <w:pPr>
              <w:tabs>
                <w:tab w:val="left" w:pos="3650"/>
                <w:tab w:val="center" w:pos="4680"/>
              </w:tabs>
              <w:rPr>
                <w:sz w:val="24"/>
                <w:szCs w:val="24"/>
              </w:rPr>
            </w:pPr>
            <w:r>
              <w:rPr>
                <w:sz w:val="24"/>
                <w:szCs w:val="24"/>
              </w:rPr>
              <w:t>DMPS</w:t>
            </w:r>
          </w:p>
        </w:tc>
        <w:tc>
          <w:tcPr>
            <w:tcW w:w="3597" w:type="dxa"/>
          </w:tcPr>
          <w:p w:rsidR="00B61848" w:rsidRDefault="00B61848" w:rsidP="00506F60">
            <w:pPr>
              <w:tabs>
                <w:tab w:val="left" w:pos="3650"/>
                <w:tab w:val="center" w:pos="4680"/>
              </w:tabs>
              <w:rPr>
                <w:sz w:val="24"/>
                <w:szCs w:val="24"/>
              </w:rPr>
            </w:pPr>
          </w:p>
        </w:tc>
      </w:tr>
      <w:tr w:rsidR="00221A23" w:rsidTr="00506F60">
        <w:tc>
          <w:tcPr>
            <w:tcW w:w="3596" w:type="dxa"/>
          </w:tcPr>
          <w:p w:rsidR="00221A23" w:rsidRDefault="00221A23" w:rsidP="00506F60">
            <w:pPr>
              <w:tabs>
                <w:tab w:val="left" w:pos="3650"/>
                <w:tab w:val="center" w:pos="4680"/>
              </w:tabs>
              <w:rPr>
                <w:sz w:val="24"/>
                <w:szCs w:val="24"/>
              </w:rPr>
            </w:pPr>
            <w:r>
              <w:rPr>
                <w:sz w:val="24"/>
                <w:szCs w:val="24"/>
              </w:rPr>
              <w:t xml:space="preserve">Savannah </w:t>
            </w:r>
            <w:proofErr w:type="spellStart"/>
            <w:r>
              <w:rPr>
                <w:sz w:val="24"/>
                <w:szCs w:val="24"/>
              </w:rPr>
              <w:t>Stuckmayer</w:t>
            </w:r>
            <w:proofErr w:type="spellEnd"/>
          </w:p>
        </w:tc>
        <w:tc>
          <w:tcPr>
            <w:tcW w:w="3597" w:type="dxa"/>
          </w:tcPr>
          <w:p w:rsidR="00221A23" w:rsidRDefault="00221A23" w:rsidP="00506F60">
            <w:pPr>
              <w:tabs>
                <w:tab w:val="left" w:pos="3650"/>
                <w:tab w:val="center" w:pos="4680"/>
              </w:tabs>
              <w:rPr>
                <w:sz w:val="24"/>
                <w:szCs w:val="24"/>
              </w:rPr>
            </w:pPr>
            <w:r>
              <w:rPr>
                <w:sz w:val="24"/>
                <w:szCs w:val="24"/>
              </w:rPr>
              <w:t>DMPS</w:t>
            </w:r>
          </w:p>
        </w:tc>
        <w:tc>
          <w:tcPr>
            <w:tcW w:w="3597" w:type="dxa"/>
          </w:tcPr>
          <w:p w:rsidR="00221A23" w:rsidRDefault="002152CA" w:rsidP="00506F60">
            <w:pPr>
              <w:tabs>
                <w:tab w:val="left" w:pos="3650"/>
                <w:tab w:val="center" w:pos="4680"/>
              </w:tabs>
              <w:rPr>
                <w:sz w:val="24"/>
                <w:szCs w:val="24"/>
              </w:rPr>
            </w:pPr>
            <w:r>
              <w:rPr>
                <w:sz w:val="24"/>
                <w:szCs w:val="24"/>
              </w:rPr>
              <w:t>x</w:t>
            </w:r>
          </w:p>
        </w:tc>
      </w:tr>
      <w:tr w:rsidR="00221A23" w:rsidTr="00506F60">
        <w:tc>
          <w:tcPr>
            <w:tcW w:w="3596" w:type="dxa"/>
          </w:tcPr>
          <w:p w:rsidR="00221A23" w:rsidRPr="00221A23" w:rsidRDefault="00221A23" w:rsidP="00506F60">
            <w:pPr>
              <w:tabs>
                <w:tab w:val="left" w:pos="3650"/>
                <w:tab w:val="center" w:pos="4680"/>
              </w:tabs>
              <w:rPr>
                <w:rFonts w:asciiTheme="majorHAnsi" w:hAnsiTheme="majorHAnsi" w:cstheme="majorHAnsi"/>
                <w:sz w:val="24"/>
                <w:szCs w:val="24"/>
              </w:rPr>
            </w:pPr>
            <w:r w:rsidRPr="00221A23">
              <w:rPr>
                <w:rFonts w:asciiTheme="majorHAnsi" w:eastAsia="Times New Roman" w:hAnsiTheme="majorHAnsi" w:cstheme="majorHAnsi"/>
                <w:color w:val="000000"/>
                <w:sz w:val="24"/>
                <w:szCs w:val="24"/>
              </w:rPr>
              <w:t xml:space="preserve">Karissa </w:t>
            </w:r>
            <w:proofErr w:type="spellStart"/>
            <w:r w:rsidRPr="00221A23">
              <w:rPr>
                <w:rFonts w:asciiTheme="majorHAnsi" w:eastAsia="Times New Roman" w:hAnsiTheme="majorHAnsi" w:cstheme="majorHAnsi"/>
                <w:color w:val="000000"/>
                <w:sz w:val="24"/>
                <w:szCs w:val="24"/>
              </w:rPr>
              <w:t>Chaverria</w:t>
            </w:r>
            <w:proofErr w:type="spellEnd"/>
          </w:p>
        </w:tc>
        <w:tc>
          <w:tcPr>
            <w:tcW w:w="3597" w:type="dxa"/>
          </w:tcPr>
          <w:p w:rsidR="00221A23" w:rsidRDefault="00221A23" w:rsidP="00506F60">
            <w:pPr>
              <w:tabs>
                <w:tab w:val="left" w:pos="3650"/>
                <w:tab w:val="center" w:pos="4680"/>
              </w:tabs>
              <w:rPr>
                <w:sz w:val="24"/>
                <w:szCs w:val="24"/>
              </w:rPr>
            </w:pPr>
            <w:r>
              <w:rPr>
                <w:sz w:val="24"/>
                <w:szCs w:val="24"/>
              </w:rPr>
              <w:t>DMPS</w:t>
            </w:r>
          </w:p>
        </w:tc>
        <w:tc>
          <w:tcPr>
            <w:tcW w:w="3597" w:type="dxa"/>
          </w:tcPr>
          <w:p w:rsidR="00221A23" w:rsidRDefault="00221A23" w:rsidP="00506F60">
            <w:pPr>
              <w:tabs>
                <w:tab w:val="left" w:pos="3650"/>
                <w:tab w:val="center" w:pos="4680"/>
              </w:tabs>
              <w:rPr>
                <w:sz w:val="24"/>
                <w:szCs w:val="24"/>
              </w:rPr>
            </w:pPr>
          </w:p>
        </w:tc>
      </w:tr>
      <w:tr w:rsidR="00B22D2F" w:rsidTr="00506F60">
        <w:tc>
          <w:tcPr>
            <w:tcW w:w="3596" w:type="dxa"/>
          </w:tcPr>
          <w:p w:rsidR="00B22D2F" w:rsidRDefault="00B22D2F" w:rsidP="00506F60">
            <w:pPr>
              <w:tabs>
                <w:tab w:val="left" w:pos="3650"/>
                <w:tab w:val="center" w:pos="4680"/>
              </w:tabs>
              <w:rPr>
                <w:sz w:val="24"/>
                <w:szCs w:val="24"/>
              </w:rPr>
            </w:pPr>
            <w:r>
              <w:rPr>
                <w:sz w:val="24"/>
                <w:szCs w:val="24"/>
              </w:rPr>
              <w:t>Megan Bogdan</w:t>
            </w:r>
          </w:p>
        </w:tc>
        <w:tc>
          <w:tcPr>
            <w:tcW w:w="3597" w:type="dxa"/>
          </w:tcPr>
          <w:p w:rsidR="00B22D2F" w:rsidRDefault="00B22D2F" w:rsidP="00506F60">
            <w:pPr>
              <w:tabs>
                <w:tab w:val="left" w:pos="3650"/>
                <w:tab w:val="center" w:pos="4680"/>
              </w:tabs>
              <w:rPr>
                <w:sz w:val="24"/>
                <w:szCs w:val="24"/>
              </w:rPr>
            </w:pPr>
            <w:r>
              <w:rPr>
                <w:sz w:val="24"/>
                <w:szCs w:val="24"/>
              </w:rPr>
              <w:t xml:space="preserve">YouthPort </w:t>
            </w:r>
          </w:p>
        </w:tc>
        <w:tc>
          <w:tcPr>
            <w:tcW w:w="3597" w:type="dxa"/>
          </w:tcPr>
          <w:p w:rsidR="00B22D2F" w:rsidRDefault="00BC7F99" w:rsidP="00506F60">
            <w:pPr>
              <w:tabs>
                <w:tab w:val="left" w:pos="3650"/>
                <w:tab w:val="center" w:pos="4680"/>
              </w:tabs>
              <w:rPr>
                <w:sz w:val="24"/>
                <w:szCs w:val="24"/>
              </w:rPr>
            </w:pPr>
            <w:r>
              <w:rPr>
                <w:sz w:val="24"/>
                <w:szCs w:val="24"/>
              </w:rPr>
              <w:t>X</w:t>
            </w:r>
          </w:p>
        </w:tc>
      </w:tr>
      <w:tr w:rsidR="00B61848" w:rsidTr="00506F60">
        <w:tc>
          <w:tcPr>
            <w:tcW w:w="3596" w:type="dxa"/>
          </w:tcPr>
          <w:p w:rsidR="00B61848" w:rsidRDefault="00B22D2F" w:rsidP="00506F60">
            <w:pPr>
              <w:tabs>
                <w:tab w:val="left" w:pos="3650"/>
                <w:tab w:val="center" w:pos="4680"/>
              </w:tabs>
              <w:rPr>
                <w:sz w:val="24"/>
                <w:szCs w:val="24"/>
              </w:rPr>
            </w:pPr>
            <w:r>
              <w:rPr>
                <w:sz w:val="24"/>
                <w:szCs w:val="24"/>
              </w:rPr>
              <w:t>Melissa Widel</w:t>
            </w:r>
          </w:p>
        </w:tc>
        <w:tc>
          <w:tcPr>
            <w:tcW w:w="3597" w:type="dxa"/>
          </w:tcPr>
          <w:p w:rsidR="00B61848" w:rsidRDefault="00B22D2F" w:rsidP="00506F60">
            <w:pPr>
              <w:tabs>
                <w:tab w:val="left" w:pos="3650"/>
                <w:tab w:val="center" w:pos="4680"/>
              </w:tabs>
              <w:rPr>
                <w:sz w:val="24"/>
                <w:szCs w:val="24"/>
              </w:rPr>
            </w:pPr>
            <w:r>
              <w:rPr>
                <w:sz w:val="24"/>
                <w:szCs w:val="24"/>
              </w:rPr>
              <w:t>Andrew CSD</w:t>
            </w:r>
          </w:p>
        </w:tc>
        <w:tc>
          <w:tcPr>
            <w:tcW w:w="3597" w:type="dxa"/>
          </w:tcPr>
          <w:p w:rsidR="00B61848" w:rsidRDefault="00B61848" w:rsidP="00506F60">
            <w:pPr>
              <w:tabs>
                <w:tab w:val="left" w:pos="3650"/>
                <w:tab w:val="center" w:pos="4680"/>
              </w:tabs>
              <w:rPr>
                <w:sz w:val="24"/>
                <w:szCs w:val="24"/>
              </w:rPr>
            </w:pPr>
          </w:p>
        </w:tc>
      </w:tr>
      <w:tr w:rsidR="00B61848" w:rsidTr="00506F60">
        <w:tc>
          <w:tcPr>
            <w:tcW w:w="3596" w:type="dxa"/>
          </w:tcPr>
          <w:p w:rsidR="00B61848" w:rsidRDefault="00B22D2F" w:rsidP="00506F60">
            <w:pPr>
              <w:tabs>
                <w:tab w:val="left" w:pos="3650"/>
                <w:tab w:val="center" w:pos="4680"/>
              </w:tabs>
              <w:rPr>
                <w:sz w:val="24"/>
                <w:szCs w:val="24"/>
              </w:rPr>
            </w:pPr>
            <w:proofErr w:type="spellStart"/>
            <w:r>
              <w:rPr>
                <w:sz w:val="24"/>
                <w:szCs w:val="24"/>
              </w:rPr>
              <w:t>Mohornes</w:t>
            </w:r>
            <w:proofErr w:type="spellEnd"/>
          </w:p>
        </w:tc>
        <w:tc>
          <w:tcPr>
            <w:tcW w:w="3597" w:type="dxa"/>
          </w:tcPr>
          <w:p w:rsidR="00B61848" w:rsidRDefault="00B22D2F" w:rsidP="00506F60">
            <w:pPr>
              <w:tabs>
                <w:tab w:val="left" w:pos="3650"/>
                <w:tab w:val="center" w:pos="4680"/>
              </w:tabs>
              <w:rPr>
                <w:sz w:val="24"/>
                <w:szCs w:val="24"/>
              </w:rPr>
            </w:pPr>
            <w:r>
              <w:rPr>
                <w:sz w:val="24"/>
                <w:szCs w:val="24"/>
              </w:rPr>
              <w:t>Waterloo CSD</w:t>
            </w:r>
          </w:p>
        </w:tc>
        <w:tc>
          <w:tcPr>
            <w:tcW w:w="3597" w:type="dxa"/>
          </w:tcPr>
          <w:p w:rsidR="00B61848" w:rsidRDefault="00B61848" w:rsidP="00506F60">
            <w:pPr>
              <w:tabs>
                <w:tab w:val="left" w:pos="3650"/>
                <w:tab w:val="center" w:pos="4680"/>
              </w:tabs>
              <w:rPr>
                <w:sz w:val="24"/>
                <w:szCs w:val="24"/>
              </w:rPr>
            </w:pPr>
          </w:p>
        </w:tc>
      </w:tr>
      <w:tr w:rsidR="002C34F3" w:rsidTr="00506F60">
        <w:tc>
          <w:tcPr>
            <w:tcW w:w="3596" w:type="dxa"/>
          </w:tcPr>
          <w:p w:rsidR="002C34F3" w:rsidRDefault="00221A23" w:rsidP="00221A23">
            <w:pPr>
              <w:tabs>
                <w:tab w:val="left" w:pos="3650"/>
                <w:tab w:val="center" w:pos="4680"/>
              </w:tabs>
              <w:rPr>
                <w:sz w:val="24"/>
                <w:szCs w:val="24"/>
              </w:rPr>
            </w:pPr>
            <w:r>
              <w:rPr>
                <w:sz w:val="24"/>
                <w:szCs w:val="24"/>
              </w:rPr>
              <w:t xml:space="preserve">Nicole </w:t>
            </w:r>
            <w:proofErr w:type="spellStart"/>
            <w:r>
              <w:rPr>
                <w:sz w:val="24"/>
                <w:szCs w:val="24"/>
              </w:rPr>
              <w:t>S</w:t>
            </w:r>
            <w:r w:rsidR="00B22D2F">
              <w:rPr>
                <w:sz w:val="24"/>
                <w:szCs w:val="24"/>
              </w:rPr>
              <w:t>chleif</w:t>
            </w:r>
            <w:proofErr w:type="spellEnd"/>
          </w:p>
        </w:tc>
        <w:tc>
          <w:tcPr>
            <w:tcW w:w="3597" w:type="dxa"/>
          </w:tcPr>
          <w:p w:rsidR="002C34F3" w:rsidRDefault="00B22D2F" w:rsidP="00506F60">
            <w:pPr>
              <w:tabs>
                <w:tab w:val="left" w:pos="3650"/>
                <w:tab w:val="center" w:pos="4680"/>
              </w:tabs>
              <w:rPr>
                <w:sz w:val="24"/>
                <w:szCs w:val="24"/>
              </w:rPr>
            </w:pPr>
            <w:r>
              <w:rPr>
                <w:sz w:val="24"/>
                <w:szCs w:val="24"/>
              </w:rPr>
              <w:t>Boys &amp; Girls Club of Central Iowa</w:t>
            </w:r>
          </w:p>
        </w:tc>
        <w:tc>
          <w:tcPr>
            <w:tcW w:w="3597" w:type="dxa"/>
          </w:tcPr>
          <w:p w:rsidR="002C34F3" w:rsidRDefault="002152CA" w:rsidP="00506F60">
            <w:pPr>
              <w:tabs>
                <w:tab w:val="left" w:pos="3650"/>
                <w:tab w:val="center" w:pos="4680"/>
              </w:tabs>
              <w:rPr>
                <w:sz w:val="24"/>
                <w:szCs w:val="24"/>
              </w:rPr>
            </w:pPr>
            <w:r>
              <w:rPr>
                <w:sz w:val="24"/>
                <w:szCs w:val="24"/>
              </w:rPr>
              <w:t>X</w:t>
            </w:r>
          </w:p>
        </w:tc>
      </w:tr>
      <w:tr w:rsidR="00604CD1" w:rsidTr="00506F60">
        <w:tc>
          <w:tcPr>
            <w:tcW w:w="3596" w:type="dxa"/>
          </w:tcPr>
          <w:p w:rsidR="00604CD1" w:rsidRDefault="00604CD1" w:rsidP="00221A23">
            <w:pPr>
              <w:tabs>
                <w:tab w:val="left" w:pos="3650"/>
                <w:tab w:val="center" w:pos="4680"/>
              </w:tabs>
              <w:rPr>
                <w:sz w:val="24"/>
                <w:szCs w:val="24"/>
              </w:rPr>
            </w:pPr>
            <w:r>
              <w:rPr>
                <w:sz w:val="24"/>
                <w:szCs w:val="24"/>
              </w:rPr>
              <w:t>Bryan Gonzales</w:t>
            </w:r>
          </w:p>
        </w:tc>
        <w:tc>
          <w:tcPr>
            <w:tcW w:w="3597" w:type="dxa"/>
          </w:tcPr>
          <w:p w:rsidR="00604CD1" w:rsidRDefault="00604CD1" w:rsidP="00506F60">
            <w:pPr>
              <w:tabs>
                <w:tab w:val="left" w:pos="3650"/>
                <w:tab w:val="center" w:pos="4680"/>
              </w:tabs>
              <w:rPr>
                <w:sz w:val="24"/>
                <w:szCs w:val="24"/>
              </w:rPr>
            </w:pPr>
            <w:r>
              <w:rPr>
                <w:sz w:val="24"/>
                <w:szCs w:val="24"/>
              </w:rPr>
              <w:t>Boys &amp; Girls Club of Central Iowa</w:t>
            </w:r>
          </w:p>
        </w:tc>
        <w:tc>
          <w:tcPr>
            <w:tcW w:w="3597" w:type="dxa"/>
          </w:tcPr>
          <w:p w:rsidR="00604CD1" w:rsidRDefault="002152CA" w:rsidP="00506F60">
            <w:pPr>
              <w:tabs>
                <w:tab w:val="left" w:pos="3650"/>
                <w:tab w:val="center" w:pos="4680"/>
              </w:tabs>
              <w:rPr>
                <w:sz w:val="24"/>
                <w:szCs w:val="24"/>
              </w:rPr>
            </w:pPr>
            <w:r>
              <w:rPr>
                <w:sz w:val="24"/>
                <w:szCs w:val="24"/>
              </w:rPr>
              <w:t>X</w:t>
            </w:r>
          </w:p>
        </w:tc>
      </w:tr>
      <w:tr w:rsidR="001A6E32" w:rsidTr="00506F60">
        <w:tc>
          <w:tcPr>
            <w:tcW w:w="3596" w:type="dxa"/>
          </w:tcPr>
          <w:p w:rsidR="001A6E32" w:rsidRDefault="001A6E32" w:rsidP="00221A23">
            <w:pPr>
              <w:tabs>
                <w:tab w:val="left" w:pos="3650"/>
                <w:tab w:val="center" w:pos="4680"/>
              </w:tabs>
              <w:rPr>
                <w:sz w:val="24"/>
                <w:szCs w:val="24"/>
              </w:rPr>
            </w:pPr>
            <w:r>
              <w:rPr>
                <w:sz w:val="24"/>
                <w:szCs w:val="24"/>
              </w:rPr>
              <w:t>Kendra Allen</w:t>
            </w:r>
          </w:p>
        </w:tc>
        <w:tc>
          <w:tcPr>
            <w:tcW w:w="3597" w:type="dxa"/>
          </w:tcPr>
          <w:p w:rsidR="001A6E32" w:rsidRDefault="001A6E32" w:rsidP="00506F60">
            <w:pPr>
              <w:tabs>
                <w:tab w:val="left" w:pos="3650"/>
                <w:tab w:val="center" w:pos="4680"/>
              </w:tabs>
              <w:rPr>
                <w:sz w:val="24"/>
                <w:szCs w:val="24"/>
              </w:rPr>
            </w:pPr>
            <w:r>
              <w:rPr>
                <w:sz w:val="24"/>
                <w:szCs w:val="24"/>
              </w:rPr>
              <w:t>Boys &amp; Girls Club of Central Iowa</w:t>
            </w:r>
          </w:p>
        </w:tc>
        <w:tc>
          <w:tcPr>
            <w:tcW w:w="3597" w:type="dxa"/>
          </w:tcPr>
          <w:p w:rsidR="001A6E32" w:rsidRDefault="001A6E32" w:rsidP="00506F60">
            <w:pPr>
              <w:tabs>
                <w:tab w:val="left" w:pos="3650"/>
                <w:tab w:val="center" w:pos="4680"/>
              </w:tabs>
              <w:rPr>
                <w:sz w:val="24"/>
                <w:szCs w:val="24"/>
              </w:rPr>
            </w:pPr>
          </w:p>
        </w:tc>
      </w:tr>
      <w:tr w:rsidR="002C34F3" w:rsidTr="00506F60">
        <w:tc>
          <w:tcPr>
            <w:tcW w:w="3596" w:type="dxa"/>
          </w:tcPr>
          <w:p w:rsidR="002C34F3" w:rsidRPr="002C34F3" w:rsidRDefault="00B22D2F" w:rsidP="00506F60">
            <w:pPr>
              <w:tabs>
                <w:tab w:val="left" w:pos="3650"/>
                <w:tab w:val="center" w:pos="4680"/>
              </w:tabs>
              <w:rPr>
                <w:sz w:val="24"/>
                <w:szCs w:val="24"/>
              </w:rPr>
            </w:pPr>
            <w:r>
              <w:rPr>
                <w:sz w:val="24"/>
                <w:szCs w:val="24"/>
              </w:rPr>
              <w:t xml:space="preserve">Tara </w:t>
            </w:r>
            <w:proofErr w:type="spellStart"/>
            <w:r>
              <w:rPr>
                <w:sz w:val="24"/>
                <w:szCs w:val="24"/>
              </w:rPr>
              <w:t>Notz</w:t>
            </w:r>
            <w:proofErr w:type="spellEnd"/>
          </w:p>
        </w:tc>
        <w:tc>
          <w:tcPr>
            <w:tcW w:w="3597" w:type="dxa"/>
          </w:tcPr>
          <w:p w:rsidR="002C34F3" w:rsidRDefault="00B22D2F" w:rsidP="00506F60">
            <w:pPr>
              <w:tabs>
                <w:tab w:val="left" w:pos="3650"/>
                <w:tab w:val="center" w:pos="4680"/>
              </w:tabs>
              <w:rPr>
                <w:sz w:val="24"/>
                <w:szCs w:val="24"/>
              </w:rPr>
            </w:pPr>
            <w:r>
              <w:rPr>
                <w:sz w:val="24"/>
                <w:szCs w:val="24"/>
              </w:rPr>
              <w:t>Maquoketa CSD</w:t>
            </w:r>
          </w:p>
        </w:tc>
        <w:tc>
          <w:tcPr>
            <w:tcW w:w="3597" w:type="dxa"/>
          </w:tcPr>
          <w:p w:rsidR="002C34F3" w:rsidRDefault="002C34F3" w:rsidP="00506F60">
            <w:pPr>
              <w:tabs>
                <w:tab w:val="left" w:pos="3650"/>
                <w:tab w:val="center" w:pos="4680"/>
              </w:tabs>
              <w:rPr>
                <w:sz w:val="24"/>
                <w:szCs w:val="24"/>
              </w:rPr>
            </w:pPr>
          </w:p>
        </w:tc>
      </w:tr>
      <w:tr w:rsidR="002C34F3" w:rsidTr="00506F60">
        <w:tc>
          <w:tcPr>
            <w:tcW w:w="3596" w:type="dxa"/>
          </w:tcPr>
          <w:p w:rsidR="002C34F3" w:rsidRDefault="00B22D2F" w:rsidP="00506F60">
            <w:pPr>
              <w:tabs>
                <w:tab w:val="left" w:pos="3650"/>
                <w:tab w:val="center" w:pos="4680"/>
              </w:tabs>
              <w:rPr>
                <w:sz w:val="24"/>
                <w:szCs w:val="24"/>
              </w:rPr>
            </w:pPr>
            <w:r>
              <w:rPr>
                <w:sz w:val="24"/>
                <w:szCs w:val="24"/>
              </w:rPr>
              <w:t xml:space="preserve">TJ </w:t>
            </w:r>
            <w:proofErr w:type="spellStart"/>
            <w:r>
              <w:rPr>
                <w:sz w:val="24"/>
                <w:szCs w:val="24"/>
              </w:rPr>
              <w:t>Sommerfeldt</w:t>
            </w:r>
            <w:proofErr w:type="spellEnd"/>
          </w:p>
        </w:tc>
        <w:tc>
          <w:tcPr>
            <w:tcW w:w="3597" w:type="dxa"/>
          </w:tcPr>
          <w:p w:rsidR="002C34F3" w:rsidRDefault="00B22D2F" w:rsidP="00506F60">
            <w:pPr>
              <w:tabs>
                <w:tab w:val="left" w:pos="3650"/>
                <w:tab w:val="center" w:pos="4680"/>
              </w:tabs>
              <w:rPr>
                <w:sz w:val="24"/>
                <w:szCs w:val="24"/>
              </w:rPr>
            </w:pPr>
            <w:r>
              <w:rPr>
                <w:sz w:val="24"/>
                <w:szCs w:val="24"/>
              </w:rPr>
              <w:t>Waterloo CSD</w:t>
            </w:r>
          </w:p>
        </w:tc>
        <w:tc>
          <w:tcPr>
            <w:tcW w:w="3597" w:type="dxa"/>
          </w:tcPr>
          <w:p w:rsidR="002C34F3" w:rsidRDefault="002C34F3" w:rsidP="00506F60">
            <w:pPr>
              <w:tabs>
                <w:tab w:val="left" w:pos="3650"/>
                <w:tab w:val="center" w:pos="4680"/>
              </w:tabs>
              <w:rPr>
                <w:sz w:val="24"/>
                <w:szCs w:val="24"/>
              </w:rPr>
            </w:pPr>
          </w:p>
        </w:tc>
      </w:tr>
      <w:tr w:rsidR="002152CA" w:rsidTr="00506F60">
        <w:tc>
          <w:tcPr>
            <w:tcW w:w="3596" w:type="dxa"/>
          </w:tcPr>
          <w:p w:rsidR="002152CA" w:rsidRDefault="002152CA" w:rsidP="00506F60">
            <w:pPr>
              <w:tabs>
                <w:tab w:val="left" w:pos="3650"/>
                <w:tab w:val="center" w:pos="4680"/>
              </w:tabs>
              <w:rPr>
                <w:sz w:val="24"/>
                <w:szCs w:val="24"/>
              </w:rPr>
            </w:pPr>
            <w:r>
              <w:rPr>
                <w:sz w:val="24"/>
                <w:szCs w:val="24"/>
              </w:rPr>
              <w:t>Kristina Cox</w:t>
            </w:r>
          </w:p>
        </w:tc>
        <w:tc>
          <w:tcPr>
            <w:tcW w:w="3597" w:type="dxa"/>
          </w:tcPr>
          <w:p w:rsidR="002152CA" w:rsidRDefault="002152CA" w:rsidP="00506F60">
            <w:pPr>
              <w:tabs>
                <w:tab w:val="left" w:pos="3650"/>
                <w:tab w:val="center" w:pos="4680"/>
              </w:tabs>
              <w:rPr>
                <w:sz w:val="24"/>
                <w:szCs w:val="24"/>
              </w:rPr>
            </w:pPr>
          </w:p>
        </w:tc>
        <w:tc>
          <w:tcPr>
            <w:tcW w:w="3597" w:type="dxa"/>
          </w:tcPr>
          <w:p w:rsidR="002152CA" w:rsidRDefault="002152CA" w:rsidP="00506F60">
            <w:pPr>
              <w:tabs>
                <w:tab w:val="left" w:pos="3650"/>
                <w:tab w:val="center" w:pos="4680"/>
              </w:tabs>
              <w:rPr>
                <w:sz w:val="24"/>
                <w:szCs w:val="24"/>
              </w:rPr>
            </w:pPr>
          </w:p>
        </w:tc>
      </w:tr>
      <w:tr w:rsidR="00441C93" w:rsidTr="00506F60">
        <w:tc>
          <w:tcPr>
            <w:tcW w:w="3596" w:type="dxa"/>
          </w:tcPr>
          <w:p w:rsidR="00441C93" w:rsidRDefault="00441C93" w:rsidP="00506F60">
            <w:pPr>
              <w:tabs>
                <w:tab w:val="left" w:pos="3650"/>
                <w:tab w:val="center" w:pos="4680"/>
              </w:tabs>
              <w:rPr>
                <w:sz w:val="24"/>
                <w:szCs w:val="24"/>
              </w:rPr>
            </w:pPr>
            <w:r>
              <w:rPr>
                <w:sz w:val="24"/>
                <w:szCs w:val="24"/>
              </w:rPr>
              <w:t>Joe Maloney</w:t>
            </w:r>
          </w:p>
        </w:tc>
        <w:tc>
          <w:tcPr>
            <w:tcW w:w="3597" w:type="dxa"/>
          </w:tcPr>
          <w:p w:rsidR="00441C93" w:rsidRDefault="00441C93" w:rsidP="00506F60">
            <w:pPr>
              <w:tabs>
                <w:tab w:val="left" w:pos="3650"/>
                <w:tab w:val="center" w:pos="4680"/>
              </w:tabs>
              <w:rPr>
                <w:sz w:val="24"/>
                <w:szCs w:val="24"/>
              </w:rPr>
            </w:pPr>
            <w:r>
              <w:rPr>
                <w:sz w:val="24"/>
                <w:szCs w:val="24"/>
              </w:rPr>
              <w:t>Dubuque</w:t>
            </w:r>
          </w:p>
        </w:tc>
        <w:tc>
          <w:tcPr>
            <w:tcW w:w="3597" w:type="dxa"/>
          </w:tcPr>
          <w:p w:rsidR="00441C93" w:rsidRDefault="00441C93" w:rsidP="00506F60">
            <w:pPr>
              <w:tabs>
                <w:tab w:val="left" w:pos="3650"/>
                <w:tab w:val="center" w:pos="4680"/>
              </w:tabs>
              <w:rPr>
                <w:sz w:val="24"/>
                <w:szCs w:val="24"/>
              </w:rPr>
            </w:pPr>
          </w:p>
        </w:tc>
      </w:tr>
      <w:tr w:rsidR="002E3E92" w:rsidTr="00506F60">
        <w:tc>
          <w:tcPr>
            <w:tcW w:w="3596" w:type="dxa"/>
          </w:tcPr>
          <w:p w:rsidR="002E3E92" w:rsidRDefault="002E3E92" w:rsidP="00506F60">
            <w:pPr>
              <w:tabs>
                <w:tab w:val="left" w:pos="3650"/>
                <w:tab w:val="center" w:pos="4680"/>
              </w:tabs>
              <w:rPr>
                <w:sz w:val="24"/>
                <w:szCs w:val="24"/>
              </w:rPr>
            </w:pPr>
            <w:r>
              <w:rPr>
                <w:sz w:val="24"/>
                <w:szCs w:val="24"/>
              </w:rPr>
              <w:t>Vic Jaras</w:t>
            </w:r>
          </w:p>
        </w:tc>
        <w:tc>
          <w:tcPr>
            <w:tcW w:w="3597" w:type="dxa"/>
          </w:tcPr>
          <w:p w:rsidR="002E3E92" w:rsidRDefault="002E3E92" w:rsidP="00506F60">
            <w:pPr>
              <w:tabs>
                <w:tab w:val="left" w:pos="3650"/>
                <w:tab w:val="center" w:pos="4680"/>
              </w:tabs>
              <w:rPr>
                <w:sz w:val="24"/>
                <w:szCs w:val="24"/>
              </w:rPr>
            </w:pPr>
            <w:r>
              <w:rPr>
                <w:sz w:val="24"/>
                <w:szCs w:val="24"/>
              </w:rPr>
              <w:t>IDOE</w:t>
            </w:r>
          </w:p>
        </w:tc>
        <w:tc>
          <w:tcPr>
            <w:tcW w:w="3597" w:type="dxa"/>
          </w:tcPr>
          <w:p w:rsidR="002E3E92" w:rsidRDefault="00604CD1" w:rsidP="00506F60">
            <w:pPr>
              <w:tabs>
                <w:tab w:val="left" w:pos="3650"/>
                <w:tab w:val="center" w:pos="4680"/>
              </w:tabs>
              <w:rPr>
                <w:sz w:val="24"/>
                <w:szCs w:val="24"/>
              </w:rPr>
            </w:pPr>
            <w:r>
              <w:rPr>
                <w:sz w:val="24"/>
                <w:szCs w:val="24"/>
              </w:rPr>
              <w:t>X</w:t>
            </w:r>
          </w:p>
        </w:tc>
      </w:tr>
      <w:tr w:rsidR="002E3E92" w:rsidTr="00506F60">
        <w:tc>
          <w:tcPr>
            <w:tcW w:w="3596" w:type="dxa"/>
          </w:tcPr>
          <w:p w:rsidR="002E3E92" w:rsidRDefault="002E3E92" w:rsidP="00506F60">
            <w:pPr>
              <w:tabs>
                <w:tab w:val="left" w:pos="3650"/>
                <w:tab w:val="center" w:pos="4680"/>
              </w:tabs>
              <w:rPr>
                <w:sz w:val="24"/>
                <w:szCs w:val="24"/>
              </w:rPr>
            </w:pPr>
            <w:r>
              <w:rPr>
                <w:sz w:val="24"/>
                <w:szCs w:val="24"/>
              </w:rPr>
              <w:t>Crystal Hall</w:t>
            </w:r>
          </w:p>
        </w:tc>
        <w:tc>
          <w:tcPr>
            <w:tcW w:w="3597" w:type="dxa"/>
          </w:tcPr>
          <w:p w:rsidR="002E3E92" w:rsidRDefault="002E3E92" w:rsidP="00506F60">
            <w:pPr>
              <w:tabs>
                <w:tab w:val="left" w:pos="3650"/>
                <w:tab w:val="center" w:pos="4680"/>
              </w:tabs>
              <w:rPr>
                <w:sz w:val="24"/>
                <w:szCs w:val="24"/>
              </w:rPr>
            </w:pPr>
            <w:r>
              <w:rPr>
                <w:sz w:val="24"/>
                <w:szCs w:val="24"/>
              </w:rPr>
              <w:t>IAA</w:t>
            </w:r>
          </w:p>
        </w:tc>
        <w:tc>
          <w:tcPr>
            <w:tcW w:w="3597" w:type="dxa"/>
          </w:tcPr>
          <w:p w:rsidR="002E3E92" w:rsidRDefault="00604CD1" w:rsidP="00506F60">
            <w:pPr>
              <w:tabs>
                <w:tab w:val="left" w:pos="3650"/>
                <w:tab w:val="center" w:pos="4680"/>
              </w:tabs>
              <w:rPr>
                <w:sz w:val="24"/>
                <w:szCs w:val="24"/>
              </w:rPr>
            </w:pPr>
            <w:r>
              <w:rPr>
                <w:sz w:val="24"/>
                <w:szCs w:val="24"/>
              </w:rPr>
              <w:t>X</w:t>
            </w:r>
          </w:p>
        </w:tc>
      </w:tr>
      <w:tr w:rsidR="002E3E92" w:rsidTr="00506F60">
        <w:tc>
          <w:tcPr>
            <w:tcW w:w="3596" w:type="dxa"/>
          </w:tcPr>
          <w:p w:rsidR="002E3E92" w:rsidRDefault="002E3E92" w:rsidP="00506F60">
            <w:pPr>
              <w:tabs>
                <w:tab w:val="left" w:pos="3650"/>
                <w:tab w:val="center" w:pos="4680"/>
              </w:tabs>
              <w:rPr>
                <w:sz w:val="24"/>
                <w:szCs w:val="24"/>
              </w:rPr>
            </w:pPr>
            <w:r>
              <w:rPr>
                <w:sz w:val="24"/>
                <w:szCs w:val="24"/>
              </w:rPr>
              <w:t xml:space="preserve">Other/Guests: </w:t>
            </w:r>
          </w:p>
        </w:tc>
        <w:tc>
          <w:tcPr>
            <w:tcW w:w="3597" w:type="dxa"/>
          </w:tcPr>
          <w:p w:rsidR="002E3E92" w:rsidRDefault="002E3E92" w:rsidP="00506F60">
            <w:pPr>
              <w:tabs>
                <w:tab w:val="left" w:pos="3650"/>
                <w:tab w:val="center" w:pos="4680"/>
              </w:tabs>
              <w:rPr>
                <w:sz w:val="24"/>
                <w:szCs w:val="24"/>
              </w:rPr>
            </w:pPr>
          </w:p>
        </w:tc>
        <w:tc>
          <w:tcPr>
            <w:tcW w:w="3597" w:type="dxa"/>
          </w:tcPr>
          <w:p w:rsidR="002E3E92" w:rsidRDefault="002E3E92" w:rsidP="00506F60">
            <w:pPr>
              <w:tabs>
                <w:tab w:val="left" w:pos="3650"/>
                <w:tab w:val="center" w:pos="4680"/>
              </w:tabs>
              <w:rPr>
                <w:sz w:val="24"/>
                <w:szCs w:val="24"/>
              </w:rPr>
            </w:pPr>
          </w:p>
        </w:tc>
      </w:tr>
      <w:tr w:rsidR="00BC7F99" w:rsidTr="00506F60">
        <w:tc>
          <w:tcPr>
            <w:tcW w:w="3596" w:type="dxa"/>
          </w:tcPr>
          <w:p w:rsidR="00BC7F99" w:rsidRDefault="00B75A6D" w:rsidP="00506F60">
            <w:pPr>
              <w:tabs>
                <w:tab w:val="left" w:pos="3650"/>
                <w:tab w:val="center" w:pos="4680"/>
              </w:tabs>
              <w:rPr>
                <w:sz w:val="24"/>
                <w:szCs w:val="24"/>
              </w:rPr>
            </w:pPr>
            <w:r>
              <w:rPr>
                <w:sz w:val="24"/>
                <w:szCs w:val="24"/>
              </w:rPr>
              <w:t>Gabby White</w:t>
            </w:r>
          </w:p>
        </w:tc>
        <w:tc>
          <w:tcPr>
            <w:tcW w:w="3597" w:type="dxa"/>
          </w:tcPr>
          <w:p w:rsidR="00BC7F99" w:rsidRDefault="00BC7F99" w:rsidP="00506F60">
            <w:pPr>
              <w:tabs>
                <w:tab w:val="left" w:pos="3650"/>
                <w:tab w:val="center" w:pos="4680"/>
              </w:tabs>
              <w:rPr>
                <w:sz w:val="24"/>
                <w:szCs w:val="24"/>
              </w:rPr>
            </w:pPr>
            <w:r>
              <w:rPr>
                <w:sz w:val="24"/>
                <w:szCs w:val="24"/>
              </w:rPr>
              <w:t>BGCCV</w:t>
            </w:r>
          </w:p>
        </w:tc>
        <w:tc>
          <w:tcPr>
            <w:tcW w:w="3597" w:type="dxa"/>
          </w:tcPr>
          <w:p w:rsidR="00BC7F99" w:rsidRDefault="00BC7F99" w:rsidP="00506F60">
            <w:pPr>
              <w:tabs>
                <w:tab w:val="left" w:pos="3650"/>
                <w:tab w:val="center" w:pos="4680"/>
              </w:tabs>
              <w:rPr>
                <w:sz w:val="24"/>
                <w:szCs w:val="24"/>
              </w:rPr>
            </w:pPr>
            <w:r>
              <w:rPr>
                <w:sz w:val="24"/>
                <w:szCs w:val="24"/>
              </w:rPr>
              <w:t>X</w:t>
            </w:r>
          </w:p>
        </w:tc>
      </w:tr>
      <w:tr w:rsidR="00BC7F99" w:rsidTr="00506F60">
        <w:tc>
          <w:tcPr>
            <w:tcW w:w="3596" w:type="dxa"/>
          </w:tcPr>
          <w:p w:rsidR="00BC7F99" w:rsidRDefault="00BC7F99" w:rsidP="00506F60">
            <w:pPr>
              <w:tabs>
                <w:tab w:val="left" w:pos="3650"/>
                <w:tab w:val="center" w:pos="4680"/>
              </w:tabs>
              <w:rPr>
                <w:sz w:val="24"/>
                <w:szCs w:val="24"/>
              </w:rPr>
            </w:pPr>
            <w:r>
              <w:rPr>
                <w:sz w:val="24"/>
                <w:szCs w:val="24"/>
              </w:rPr>
              <w:t>Emi</w:t>
            </w:r>
          </w:p>
        </w:tc>
        <w:tc>
          <w:tcPr>
            <w:tcW w:w="3597" w:type="dxa"/>
          </w:tcPr>
          <w:p w:rsidR="00BC7F99" w:rsidRDefault="00BC7F99" w:rsidP="00506F60">
            <w:pPr>
              <w:tabs>
                <w:tab w:val="left" w:pos="3650"/>
                <w:tab w:val="center" w:pos="4680"/>
              </w:tabs>
              <w:rPr>
                <w:sz w:val="24"/>
                <w:szCs w:val="24"/>
              </w:rPr>
            </w:pPr>
            <w:r>
              <w:rPr>
                <w:sz w:val="24"/>
                <w:szCs w:val="24"/>
              </w:rPr>
              <w:t xml:space="preserve">BGCCV </w:t>
            </w:r>
          </w:p>
        </w:tc>
        <w:tc>
          <w:tcPr>
            <w:tcW w:w="3597" w:type="dxa"/>
          </w:tcPr>
          <w:p w:rsidR="00BC7F99" w:rsidRDefault="00BC7F99" w:rsidP="00506F60">
            <w:pPr>
              <w:tabs>
                <w:tab w:val="left" w:pos="3650"/>
                <w:tab w:val="center" w:pos="4680"/>
              </w:tabs>
              <w:rPr>
                <w:sz w:val="24"/>
                <w:szCs w:val="24"/>
              </w:rPr>
            </w:pPr>
          </w:p>
        </w:tc>
      </w:tr>
    </w:tbl>
    <w:p w:rsidR="00506F60" w:rsidRDefault="00506F60" w:rsidP="00506F60">
      <w:pPr>
        <w:tabs>
          <w:tab w:val="left" w:pos="3650"/>
          <w:tab w:val="center" w:pos="4680"/>
        </w:tabs>
        <w:spacing w:after="0" w:line="240" w:lineRule="auto"/>
        <w:rPr>
          <w:sz w:val="24"/>
          <w:szCs w:val="24"/>
        </w:rPr>
      </w:pPr>
    </w:p>
    <w:p w:rsidR="00506F60" w:rsidRDefault="00506F60"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5395"/>
        <w:gridCol w:w="5395"/>
      </w:tblGrid>
      <w:tr w:rsidR="00FD070C" w:rsidTr="00FD070C">
        <w:tc>
          <w:tcPr>
            <w:tcW w:w="5395" w:type="dxa"/>
            <w:shd w:val="clear" w:color="auto" w:fill="D9D9D9" w:themeFill="background1" w:themeFillShade="D9"/>
          </w:tcPr>
          <w:p w:rsidR="00FD070C" w:rsidRPr="00FD070C" w:rsidRDefault="00FD070C" w:rsidP="00FD070C">
            <w:pPr>
              <w:rPr>
                <w:b/>
                <w:sz w:val="28"/>
                <w:szCs w:val="28"/>
              </w:rPr>
            </w:pPr>
            <w:r w:rsidRPr="00FD070C">
              <w:rPr>
                <w:b/>
                <w:sz w:val="28"/>
                <w:szCs w:val="28"/>
              </w:rPr>
              <w:t>Agenda Item</w:t>
            </w:r>
          </w:p>
        </w:tc>
        <w:tc>
          <w:tcPr>
            <w:tcW w:w="5395" w:type="dxa"/>
            <w:shd w:val="clear" w:color="auto" w:fill="D9D9D9" w:themeFill="background1" w:themeFillShade="D9"/>
          </w:tcPr>
          <w:p w:rsidR="00FD070C" w:rsidRDefault="00FD070C" w:rsidP="00FD070C">
            <w:pPr>
              <w:rPr>
                <w:b/>
                <w:sz w:val="28"/>
                <w:szCs w:val="28"/>
              </w:rPr>
            </w:pPr>
            <w:r>
              <w:rPr>
                <w:b/>
                <w:sz w:val="28"/>
                <w:szCs w:val="28"/>
              </w:rPr>
              <w:t>Notes</w:t>
            </w:r>
          </w:p>
        </w:tc>
      </w:tr>
      <w:tr w:rsidR="00FD070C" w:rsidTr="00FD070C">
        <w:tc>
          <w:tcPr>
            <w:tcW w:w="5395" w:type="dxa"/>
          </w:tcPr>
          <w:p w:rsidR="002152CA" w:rsidRDefault="00BC7F99" w:rsidP="00B75A6D">
            <w:pPr>
              <w:rPr>
                <w:sz w:val="28"/>
                <w:szCs w:val="28"/>
              </w:rPr>
            </w:pPr>
            <w:r>
              <w:rPr>
                <w:sz w:val="28"/>
                <w:szCs w:val="28"/>
              </w:rPr>
              <w:t xml:space="preserve">Open Discussion and Check in: </w:t>
            </w:r>
          </w:p>
          <w:p w:rsidR="00FD070C" w:rsidRPr="001958E0" w:rsidRDefault="00B75A6D" w:rsidP="00B75A6D">
            <w:pPr>
              <w:rPr>
                <w:sz w:val="28"/>
                <w:szCs w:val="28"/>
              </w:rPr>
            </w:pPr>
            <w:r>
              <w:rPr>
                <w:sz w:val="28"/>
                <w:szCs w:val="28"/>
              </w:rPr>
              <w:t xml:space="preserve">What went well and what </w:t>
            </w:r>
            <w:r w:rsidR="002152CA">
              <w:rPr>
                <w:sz w:val="28"/>
                <w:szCs w:val="28"/>
              </w:rPr>
              <w:t>challenges did you face.</w:t>
            </w:r>
          </w:p>
        </w:tc>
        <w:tc>
          <w:tcPr>
            <w:tcW w:w="5395" w:type="dxa"/>
          </w:tcPr>
          <w:p w:rsidR="002152CA" w:rsidRDefault="002152CA" w:rsidP="006C70C4">
            <w:pPr>
              <w:rPr>
                <w:sz w:val="28"/>
                <w:szCs w:val="28"/>
              </w:rPr>
            </w:pPr>
            <w:r>
              <w:rPr>
                <w:sz w:val="28"/>
                <w:szCs w:val="28"/>
              </w:rPr>
              <w:t xml:space="preserve">Successes: </w:t>
            </w:r>
          </w:p>
          <w:p w:rsidR="00BC7F99" w:rsidRDefault="00B75A6D" w:rsidP="006C70C4">
            <w:pPr>
              <w:rPr>
                <w:sz w:val="28"/>
                <w:szCs w:val="28"/>
              </w:rPr>
            </w:pPr>
            <w:r>
              <w:rPr>
                <w:sz w:val="28"/>
                <w:szCs w:val="28"/>
              </w:rPr>
              <w:t>Amelia – Vic was very helpful in the transition as many new staff came on board.</w:t>
            </w:r>
          </w:p>
          <w:p w:rsidR="00B75A6D" w:rsidRDefault="00B75A6D" w:rsidP="006C70C4">
            <w:pPr>
              <w:rPr>
                <w:sz w:val="28"/>
                <w:szCs w:val="28"/>
              </w:rPr>
            </w:pPr>
          </w:p>
          <w:p w:rsidR="00B75A6D" w:rsidRDefault="00B75A6D" w:rsidP="006C70C4">
            <w:pPr>
              <w:rPr>
                <w:sz w:val="28"/>
                <w:szCs w:val="28"/>
              </w:rPr>
            </w:pPr>
            <w:r>
              <w:rPr>
                <w:sz w:val="28"/>
                <w:szCs w:val="28"/>
              </w:rPr>
              <w:t>Gabby – staff adjusted well</w:t>
            </w:r>
            <w:r w:rsidR="002152CA">
              <w:rPr>
                <w:sz w:val="28"/>
                <w:szCs w:val="28"/>
              </w:rPr>
              <w:t xml:space="preserve"> to these obstacles</w:t>
            </w:r>
            <w:r>
              <w:rPr>
                <w:sz w:val="28"/>
                <w:szCs w:val="28"/>
              </w:rPr>
              <w:t>, very proud of them</w:t>
            </w:r>
          </w:p>
          <w:p w:rsidR="00B75A6D" w:rsidRDefault="00B75A6D" w:rsidP="006C70C4">
            <w:pPr>
              <w:rPr>
                <w:sz w:val="28"/>
                <w:szCs w:val="28"/>
              </w:rPr>
            </w:pPr>
          </w:p>
          <w:p w:rsidR="00B75A6D" w:rsidRDefault="00B75A6D" w:rsidP="006C70C4">
            <w:pPr>
              <w:rPr>
                <w:sz w:val="28"/>
                <w:szCs w:val="28"/>
              </w:rPr>
            </w:pPr>
            <w:r>
              <w:rPr>
                <w:sz w:val="28"/>
                <w:szCs w:val="28"/>
              </w:rPr>
              <w:t>Nicole – challenge was that every formal role had a turnover, but we made it positive.  Received lots of support from IDOE and IAA.</w:t>
            </w:r>
          </w:p>
          <w:p w:rsidR="00B75A6D" w:rsidRDefault="00B75A6D" w:rsidP="006C70C4">
            <w:pPr>
              <w:rPr>
                <w:sz w:val="28"/>
                <w:szCs w:val="28"/>
              </w:rPr>
            </w:pPr>
          </w:p>
          <w:p w:rsidR="002152CA" w:rsidRDefault="002152CA" w:rsidP="006C70C4">
            <w:pPr>
              <w:rPr>
                <w:sz w:val="28"/>
                <w:szCs w:val="28"/>
              </w:rPr>
            </w:pPr>
            <w:r>
              <w:rPr>
                <w:sz w:val="28"/>
                <w:szCs w:val="28"/>
              </w:rPr>
              <w:t xml:space="preserve">Challenges: </w:t>
            </w:r>
          </w:p>
          <w:p w:rsidR="00B75A6D" w:rsidRDefault="00B75A6D" w:rsidP="006C70C4">
            <w:pPr>
              <w:rPr>
                <w:sz w:val="28"/>
                <w:szCs w:val="28"/>
              </w:rPr>
            </w:pPr>
            <w:r>
              <w:rPr>
                <w:sz w:val="28"/>
                <w:szCs w:val="28"/>
              </w:rPr>
              <w:t>Alyssa – challenge was getting people on board.  Teachers were apprehensive</w:t>
            </w:r>
            <w:r w:rsidR="003E4B14">
              <w:rPr>
                <w:sz w:val="28"/>
                <w:szCs w:val="28"/>
              </w:rPr>
              <w:t xml:space="preserve"> at first but after we held a </w:t>
            </w:r>
            <w:r>
              <w:rPr>
                <w:sz w:val="28"/>
                <w:szCs w:val="28"/>
              </w:rPr>
              <w:t>family night in the 3</w:t>
            </w:r>
            <w:r w:rsidRPr="00B75A6D">
              <w:rPr>
                <w:sz w:val="28"/>
                <w:szCs w:val="28"/>
                <w:vertAlign w:val="superscript"/>
              </w:rPr>
              <w:t>rd</w:t>
            </w:r>
            <w:r w:rsidR="003E4B14">
              <w:rPr>
                <w:sz w:val="28"/>
                <w:szCs w:val="28"/>
              </w:rPr>
              <w:t xml:space="preserve"> quarter, they </w:t>
            </w:r>
            <w:r>
              <w:rPr>
                <w:sz w:val="28"/>
                <w:szCs w:val="28"/>
              </w:rPr>
              <w:t xml:space="preserve">were excited to send out flyers. </w:t>
            </w:r>
          </w:p>
          <w:p w:rsidR="00B75A6D" w:rsidRDefault="00B75A6D" w:rsidP="006C70C4">
            <w:pPr>
              <w:rPr>
                <w:sz w:val="28"/>
                <w:szCs w:val="28"/>
              </w:rPr>
            </w:pPr>
          </w:p>
          <w:p w:rsidR="00B75A6D" w:rsidRDefault="00B75A6D" w:rsidP="006C70C4">
            <w:pPr>
              <w:rPr>
                <w:sz w:val="28"/>
                <w:szCs w:val="28"/>
              </w:rPr>
            </w:pPr>
            <w:r>
              <w:rPr>
                <w:sz w:val="28"/>
                <w:szCs w:val="28"/>
              </w:rPr>
              <w:t xml:space="preserve">Allison – staff </w:t>
            </w:r>
            <w:r w:rsidR="003E4B14">
              <w:rPr>
                <w:sz w:val="28"/>
                <w:szCs w:val="28"/>
              </w:rPr>
              <w:t xml:space="preserve">turnover was a challenge as well as </w:t>
            </w:r>
            <w:r>
              <w:rPr>
                <w:sz w:val="28"/>
                <w:szCs w:val="28"/>
              </w:rPr>
              <w:t xml:space="preserve">transportation </w:t>
            </w:r>
            <w:r w:rsidR="003E4B14">
              <w:rPr>
                <w:sz w:val="28"/>
                <w:szCs w:val="28"/>
              </w:rPr>
              <w:t>coming in at a higher cost from the District.</w:t>
            </w:r>
          </w:p>
          <w:p w:rsidR="00B75A6D" w:rsidRDefault="00B75A6D" w:rsidP="006C70C4">
            <w:pPr>
              <w:rPr>
                <w:sz w:val="28"/>
                <w:szCs w:val="28"/>
              </w:rPr>
            </w:pPr>
          </w:p>
          <w:p w:rsidR="00B75A6D" w:rsidRPr="00BC1324" w:rsidRDefault="00B75A6D" w:rsidP="006C70C4">
            <w:pPr>
              <w:rPr>
                <w:sz w:val="28"/>
                <w:szCs w:val="28"/>
              </w:rPr>
            </w:pPr>
          </w:p>
        </w:tc>
      </w:tr>
      <w:tr w:rsidR="00B75A6D" w:rsidTr="00FD070C">
        <w:tc>
          <w:tcPr>
            <w:tcW w:w="5395" w:type="dxa"/>
          </w:tcPr>
          <w:p w:rsidR="00B75A6D" w:rsidRDefault="00B75A6D" w:rsidP="00B75A6D">
            <w:pPr>
              <w:rPr>
                <w:sz w:val="28"/>
                <w:szCs w:val="28"/>
              </w:rPr>
            </w:pPr>
            <w:r>
              <w:rPr>
                <w:sz w:val="28"/>
                <w:szCs w:val="28"/>
              </w:rPr>
              <w:t>Were the meetings helpful?</w:t>
            </w:r>
          </w:p>
        </w:tc>
        <w:tc>
          <w:tcPr>
            <w:tcW w:w="5395" w:type="dxa"/>
          </w:tcPr>
          <w:p w:rsidR="00B75A6D" w:rsidRDefault="00B75A6D" w:rsidP="006C70C4">
            <w:pPr>
              <w:rPr>
                <w:sz w:val="28"/>
                <w:szCs w:val="28"/>
              </w:rPr>
            </w:pPr>
            <w:r>
              <w:rPr>
                <w:sz w:val="28"/>
                <w:szCs w:val="28"/>
              </w:rPr>
              <w:t>Alyssa – very thankful for committee meeting</w:t>
            </w:r>
            <w:r w:rsidR="003E4B14">
              <w:rPr>
                <w:sz w:val="28"/>
                <w:szCs w:val="28"/>
              </w:rPr>
              <w:t>s as they h</w:t>
            </w:r>
            <w:r>
              <w:rPr>
                <w:sz w:val="28"/>
                <w:szCs w:val="28"/>
              </w:rPr>
              <w:t xml:space="preserve">elped </w:t>
            </w:r>
            <w:r w:rsidR="003E4B14">
              <w:rPr>
                <w:sz w:val="28"/>
                <w:szCs w:val="28"/>
              </w:rPr>
              <w:t>her to understand how</w:t>
            </w:r>
            <w:r>
              <w:rPr>
                <w:sz w:val="28"/>
                <w:szCs w:val="28"/>
              </w:rPr>
              <w:t xml:space="preserve"> things should be </w:t>
            </w:r>
            <w:r w:rsidR="003E4B14">
              <w:rPr>
                <w:sz w:val="28"/>
                <w:szCs w:val="28"/>
              </w:rPr>
              <w:t>done</w:t>
            </w:r>
            <w:r>
              <w:rPr>
                <w:sz w:val="28"/>
                <w:szCs w:val="28"/>
              </w:rPr>
              <w:t>.</w:t>
            </w:r>
          </w:p>
          <w:p w:rsidR="00B75A6D" w:rsidRDefault="00B75A6D" w:rsidP="006C70C4">
            <w:pPr>
              <w:rPr>
                <w:sz w:val="28"/>
                <w:szCs w:val="28"/>
              </w:rPr>
            </w:pPr>
          </w:p>
          <w:p w:rsidR="00B75A6D" w:rsidRDefault="00B75A6D" w:rsidP="006C70C4">
            <w:pPr>
              <w:rPr>
                <w:sz w:val="28"/>
                <w:szCs w:val="28"/>
              </w:rPr>
            </w:pPr>
            <w:r>
              <w:rPr>
                <w:sz w:val="28"/>
                <w:szCs w:val="28"/>
              </w:rPr>
              <w:t>Megan – Crystal left YouthPort a “gospel” when she left the program but the calls were also helpful reminders</w:t>
            </w:r>
            <w:r w:rsidR="003E4B14">
              <w:rPr>
                <w:sz w:val="28"/>
                <w:szCs w:val="28"/>
              </w:rPr>
              <w:t xml:space="preserve"> and for further explanation</w:t>
            </w:r>
            <w:r>
              <w:rPr>
                <w:sz w:val="28"/>
                <w:szCs w:val="28"/>
              </w:rPr>
              <w:t xml:space="preserve">. </w:t>
            </w:r>
          </w:p>
        </w:tc>
      </w:tr>
      <w:tr w:rsidR="00B75A6D" w:rsidTr="00FD070C">
        <w:tc>
          <w:tcPr>
            <w:tcW w:w="5395" w:type="dxa"/>
          </w:tcPr>
          <w:p w:rsidR="003E4B14" w:rsidRDefault="003E4B14" w:rsidP="00B75A6D">
            <w:pPr>
              <w:rPr>
                <w:sz w:val="28"/>
                <w:szCs w:val="28"/>
              </w:rPr>
            </w:pPr>
            <w:r>
              <w:rPr>
                <w:sz w:val="28"/>
                <w:szCs w:val="28"/>
              </w:rPr>
              <w:t>Additional Questions</w:t>
            </w:r>
            <w:r w:rsidR="005A2C01">
              <w:rPr>
                <w:sz w:val="28"/>
                <w:szCs w:val="28"/>
              </w:rPr>
              <w:t>/Comments</w:t>
            </w:r>
            <w:r>
              <w:rPr>
                <w:sz w:val="28"/>
                <w:szCs w:val="28"/>
              </w:rPr>
              <w:t>:</w:t>
            </w:r>
          </w:p>
          <w:p w:rsidR="00B75A6D" w:rsidRDefault="00B75A6D" w:rsidP="00B75A6D">
            <w:pPr>
              <w:rPr>
                <w:sz w:val="28"/>
                <w:szCs w:val="28"/>
              </w:rPr>
            </w:pPr>
            <w:r>
              <w:rPr>
                <w:sz w:val="28"/>
                <w:szCs w:val="28"/>
              </w:rPr>
              <w:t>Data entry</w:t>
            </w:r>
          </w:p>
          <w:p w:rsidR="005A2C01" w:rsidRDefault="005A2C01" w:rsidP="00B75A6D">
            <w:pPr>
              <w:rPr>
                <w:sz w:val="28"/>
                <w:szCs w:val="28"/>
              </w:rPr>
            </w:pPr>
            <w:r>
              <w:rPr>
                <w:sz w:val="28"/>
                <w:szCs w:val="28"/>
              </w:rPr>
              <w:t>Spreadsheet</w:t>
            </w:r>
          </w:p>
          <w:p w:rsidR="005A2C01" w:rsidRDefault="005A2C01" w:rsidP="00B75A6D">
            <w:pPr>
              <w:rPr>
                <w:sz w:val="28"/>
                <w:szCs w:val="28"/>
              </w:rPr>
            </w:pPr>
            <w:r>
              <w:rPr>
                <w:sz w:val="28"/>
                <w:szCs w:val="28"/>
              </w:rPr>
              <w:t>Survey</w:t>
            </w:r>
          </w:p>
        </w:tc>
        <w:tc>
          <w:tcPr>
            <w:tcW w:w="5395" w:type="dxa"/>
          </w:tcPr>
          <w:p w:rsidR="00B75A6D" w:rsidRDefault="00B75A6D" w:rsidP="006C70C4">
            <w:pPr>
              <w:rPr>
                <w:sz w:val="28"/>
                <w:szCs w:val="28"/>
              </w:rPr>
            </w:pPr>
            <w:r>
              <w:rPr>
                <w:sz w:val="28"/>
                <w:szCs w:val="28"/>
              </w:rPr>
              <w:t xml:space="preserve">Alyssa asked if Crystal would be available </w:t>
            </w:r>
            <w:r w:rsidR="002152CA">
              <w:rPr>
                <w:sz w:val="28"/>
                <w:szCs w:val="28"/>
              </w:rPr>
              <w:t xml:space="preserve">to assist with any questions regarding APR. The answer is yes, along with Vic and Tim Glenn as well.  We are open to doing phone calls, in-person (if possible), or a Zoom call where you could share your screen and we could provide pointers. </w:t>
            </w:r>
          </w:p>
          <w:p w:rsidR="005A2C01" w:rsidRDefault="005A2C01" w:rsidP="006C70C4">
            <w:pPr>
              <w:rPr>
                <w:sz w:val="28"/>
                <w:szCs w:val="28"/>
              </w:rPr>
            </w:pPr>
          </w:p>
          <w:p w:rsidR="005A2C01" w:rsidRDefault="005A2C01" w:rsidP="006C70C4">
            <w:pPr>
              <w:rPr>
                <w:sz w:val="28"/>
                <w:szCs w:val="28"/>
              </w:rPr>
            </w:pPr>
            <w:r>
              <w:rPr>
                <w:sz w:val="28"/>
                <w:szCs w:val="28"/>
              </w:rPr>
              <w:t>Crystal reminded the group to use the spreadsheets found here: to collect your data prior to entry into the APR. Alyssa then followed up with a question on drop downs in the main spreadsheet.  Crystal will follow up on this to make sure the document is working and available to all.</w:t>
            </w:r>
          </w:p>
          <w:p w:rsidR="005A2C01" w:rsidRDefault="005A2C01" w:rsidP="006C70C4">
            <w:pPr>
              <w:rPr>
                <w:sz w:val="28"/>
                <w:szCs w:val="28"/>
              </w:rPr>
            </w:pPr>
          </w:p>
          <w:p w:rsidR="005A2C01" w:rsidRDefault="005A2C01" w:rsidP="006C70C4">
            <w:pPr>
              <w:rPr>
                <w:sz w:val="28"/>
                <w:szCs w:val="28"/>
              </w:rPr>
            </w:pPr>
            <w:r>
              <w:rPr>
                <w:sz w:val="28"/>
                <w:szCs w:val="28"/>
              </w:rPr>
              <w:t xml:space="preserve">Crystal will send a survey out in the next week or so to this committee to gather input for the upcoming year.  The survey can be anonymous or you can share your contact information for follow up.  Please consider filling this out as it will only take a few minutes and will be used to improve upon next years’ experience. </w:t>
            </w:r>
          </w:p>
        </w:tc>
      </w:tr>
      <w:tr w:rsidR="00FD070C" w:rsidTr="00FD070C">
        <w:tc>
          <w:tcPr>
            <w:tcW w:w="5395" w:type="dxa"/>
          </w:tcPr>
          <w:p w:rsidR="00FD070C" w:rsidRPr="00FD070C" w:rsidRDefault="00A93EF0" w:rsidP="00A93EF0">
            <w:pPr>
              <w:rPr>
                <w:sz w:val="28"/>
                <w:szCs w:val="28"/>
              </w:rPr>
            </w:pPr>
            <w:r>
              <w:rPr>
                <w:sz w:val="28"/>
                <w:szCs w:val="28"/>
              </w:rPr>
              <w:t xml:space="preserve"> </w:t>
            </w:r>
          </w:p>
        </w:tc>
        <w:tc>
          <w:tcPr>
            <w:tcW w:w="5395" w:type="dxa"/>
          </w:tcPr>
          <w:p w:rsidR="00FD070C" w:rsidRPr="00FD070C" w:rsidRDefault="00FD070C" w:rsidP="00FD070C">
            <w:pPr>
              <w:rPr>
                <w:sz w:val="28"/>
                <w:szCs w:val="28"/>
              </w:rPr>
            </w:pPr>
          </w:p>
        </w:tc>
      </w:tr>
    </w:tbl>
    <w:p w:rsidR="00FD070C" w:rsidRDefault="00FD070C" w:rsidP="002E3E92">
      <w:pPr>
        <w:pBdr>
          <w:top w:val="nil"/>
          <w:left w:val="nil"/>
          <w:bottom w:val="nil"/>
          <w:right w:val="nil"/>
          <w:between w:val="nil"/>
        </w:pBdr>
        <w:spacing w:after="0"/>
        <w:rPr>
          <w:b/>
          <w:sz w:val="28"/>
          <w:szCs w:val="28"/>
        </w:rPr>
      </w:pPr>
    </w:p>
    <w:p w:rsidR="00506F60" w:rsidRDefault="00506F60" w:rsidP="00506F60">
      <w:pPr>
        <w:pBdr>
          <w:top w:val="nil"/>
          <w:left w:val="nil"/>
          <w:bottom w:val="nil"/>
          <w:right w:val="nil"/>
          <w:between w:val="nil"/>
        </w:pBdr>
        <w:spacing w:after="0"/>
        <w:jc w:val="center"/>
        <w:rPr>
          <w:b/>
          <w:sz w:val="28"/>
          <w:szCs w:val="28"/>
        </w:rPr>
      </w:pPr>
      <w:r>
        <w:rPr>
          <w:b/>
          <w:sz w:val="28"/>
          <w:szCs w:val="28"/>
        </w:rPr>
        <w:t>WORK PLAN</w:t>
      </w:r>
    </w:p>
    <w:p w:rsidR="00506F60" w:rsidRDefault="00506F60" w:rsidP="00506F60">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506F60" w:rsidRPr="00275E7E" w:rsidRDefault="00506F60" w:rsidP="00BC1324">
            <w:pPr>
              <w:rPr>
                <w:rFonts w:cs="Arial"/>
                <w:szCs w:val="24"/>
              </w:rPr>
            </w:pPr>
          </w:p>
        </w:tc>
        <w:tc>
          <w:tcPr>
            <w:tcW w:w="2458" w:type="dxa"/>
            <w:shd w:val="clear" w:color="auto" w:fill="auto"/>
            <w:vAlign w:val="center"/>
          </w:tcPr>
          <w:p w:rsidR="00506F60" w:rsidRPr="00275E7E" w:rsidRDefault="00506F60" w:rsidP="00BC7F99">
            <w:pPr>
              <w:rPr>
                <w:rFonts w:cs="Arial"/>
                <w:szCs w:val="24"/>
              </w:rPr>
            </w:pPr>
          </w:p>
        </w:tc>
        <w:tc>
          <w:tcPr>
            <w:tcW w:w="1445" w:type="dxa"/>
            <w:shd w:val="clear" w:color="auto" w:fill="auto"/>
            <w:vAlign w:val="center"/>
          </w:tcPr>
          <w:p w:rsidR="00506F60" w:rsidRPr="00275E7E" w:rsidRDefault="00506F60" w:rsidP="00BC1324">
            <w:pPr>
              <w:rPr>
                <w:rFonts w:cs="Arial"/>
                <w:szCs w:val="24"/>
              </w:rPr>
            </w:pPr>
          </w:p>
        </w:tc>
        <w:tc>
          <w:tcPr>
            <w:tcW w:w="2418" w:type="dxa"/>
            <w:shd w:val="clear" w:color="auto" w:fill="auto"/>
            <w:vAlign w:val="center"/>
          </w:tcPr>
          <w:p w:rsidR="00506F60" w:rsidRPr="00275E7E" w:rsidRDefault="00506F60" w:rsidP="00BC1324">
            <w:pPr>
              <w:rPr>
                <w:rFonts w:cs="Arial"/>
                <w:szCs w:val="24"/>
              </w:rPr>
            </w:pPr>
          </w:p>
        </w:tc>
        <w:tc>
          <w:tcPr>
            <w:tcW w:w="2934" w:type="dxa"/>
            <w:shd w:val="clear" w:color="auto" w:fill="auto"/>
            <w:vAlign w:val="center"/>
          </w:tcPr>
          <w:p w:rsidR="00506F60" w:rsidRPr="00275E7E" w:rsidRDefault="00506F60" w:rsidP="00BC1324">
            <w:pPr>
              <w:rPr>
                <w:rFonts w:cs="Arial"/>
                <w:szCs w:val="24"/>
              </w:rPr>
            </w:pPr>
          </w:p>
        </w:tc>
      </w:tr>
    </w:tbl>
    <w:p w:rsidR="00506F60" w:rsidRDefault="00506F60" w:rsidP="00506F60">
      <w:pPr>
        <w:pBdr>
          <w:top w:val="nil"/>
          <w:left w:val="nil"/>
          <w:bottom w:val="nil"/>
          <w:right w:val="nil"/>
          <w:between w:val="nil"/>
        </w:pBdr>
        <w:spacing w:after="0"/>
        <w:rPr>
          <w:b/>
          <w:sz w:val="28"/>
          <w:szCs w:val="28"/>
        </w:rPr>
      </w:pPr>
    </w:p>
    <w:p w:rsidR="002E3E92" w:rsidRPr="00441C93" w:rsidRDefault="002E3E92" w:rsidP="001958E0">
      <w:pPr>
        <w:pBdr>
          <w:top w:val="nil"/>
          <w:left w:val="nil"/>
          <w:bottom w:val="nil"/>
          <w:right w:val="nil"/>
          <w:between w:val="nil"/>
        </w:pBdr>
        <w:spacing w:after="0"/>
        <w:rPr>
          <w:b/>
          <w:color w:val="FF0000"/>
          <w:sz w:val="28"/>
          <w:szCs w:val="28"/>
        </w:rPr>
      </w:pPr>
      <w:r>
        <w:rPr>
          <w:b/>
          <w:color w:val="000000"/>
          <w:sz w:val="28"/>
          <w:szCs w:val="28"/>
        </w:rPr>
        <w:t>UPDATES FROM VIC</w:t>
      </w:r>
      <w:r w:rsidR="00441C93">
        <w:rPr>
          <w:b/>
          <w:color w:val="000000"/>
          <w:sz w:val="28"/>
          <w:szCs w:val="28"/>
        </w:rPr>
        <w:t xml:space="preserve"> – </w:t>
      </w:r>
    </w:p>
    <w:p w:rsidR="002E3E92" w:rsidRDefault="002E3E92" w:rsidP="00506F60">
      <w:pPr>
        <w:pBdr>
          <w:top w:val="nil"/>
          <w:left w:val="nil"/>
          <w:bottom w:val="nil"/>
          <w:right w:val="nil"/>
          <w:between w:val="nil"/>
        </w:pBdr>
        <w:spacing w:after="0"/>
        <w:rPr>
          <w:b/>
          <w:color w:val="000000"/>
          <w:sz w:val="28"/>
          <w:szCs w:val="28"/>
        </w:rPr>
      </w:pPr>
    </w:p>
    <w:p w:rsidR="008F319D" w:rsidRDefault="00506F60" w:rsidP="00506F60">
      <w:pPr>
        <w:pBdr>
          <w:top w:val="nil"/>
          <w:left w:val="nil"/>
          <w:bottom w:val="nil"/>
          <w:right w:val="nil"/>
          <w:between w:val="nil"/>
        </w:pBdr>
        <w:spacing w:after="0"/>
        <w:rPr>
          <w:b/>
          <w:color w:val="000000"/>
          <w:sz w:val="28"/>
          <w:szCs w:val="28"/>
        </w:rPr>
      </w:pPr>
      <w:r>
        <w:rPr>
          <w:b/>
          <w:color w:val="000000"/>
          <w:sz w:val="28"/>
          <w:szCs w:val="28"/>
        </w:rPr>
        <w:t>NEXT MEETING DATE</w:t>
      </w:r>
      <w:r w:rsidR="00B11D56">
        <w:rPr>
          <w:b/>
          <w:color w:val="000000"/>
          <w:sz w:val="28"/>
          <w:szCs w:val="28"/>
        </w:rPr>
        <w:t xml:space="preserve"> – All calls are at 10:00am</w:t>
      </w:r>
    </w:p>
    <w:p w:rsidR="005A2C01" w:rsidRDefault="005A2C01" w:rsidP="00506F60">
      <w:pPr>
        <w:pBdr>
          <w:top w:val="nil"/>
          <w:left w:val="nil"/>
          <w:bottom w:val="nil"/>
          <w:right w:val="nil"/>
          <w:between w:val="nil"/>
        </w:pBdr>
        <w:spacing w:after="0"/>
        <w:rPr>
          <w:b/>
          <w:color w:val="000000"/>
          <w:sz w:val="28"/>
          <w:szCs w:val="28"/>
        </w:rPr>
      </w:pPr>
      <w:r>
        <w:rPr>
          <w:b/>
          <w:color w:val="000000"/>
          <w:sz w:val="28"/>
          <w:szCs w:val="28"/>
        </w:rPr>
        <w:t>FY21 Calendar Dates will be sent out soon.</w:t>
      </w:r>
    </w:p>
    <w:p w:rsidR="002E3E92" w:rsidRDefault="002E3E92" w:rsidP="00506F60">
      <w:pPr>
        <w:pBdr>
          <w:top w:val="nil"/>
          <w:left w:val="nil"/>
          <w:bottom w:val="nil"/>
          <w:right w:val="nil"/>
          <w:between w:val="nil"/>
        </w:pBdr>
        <w:spacing w:after="0"/>
        <w:rPr>
          <w:b/>
          <w:color w:val="000000"/>
          <w:sz w:val="28"/>
          <w:szCs w:val="28"/>
        </w:rPr>
      </w:pPr>
    </w:p>
    <w:p w:rsidR="00506F60" w:rsidRDefault="00506F60"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7"/>
      <w:headerReference w:type="firs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B77" w:rsidRDefault="001E6B77">
      <w:pPr>
        <w:spacing w:after="0" w:line="240" w:lineRule="auto"/>
      </w:pPr>
      <w:r>
        <w:separator/>
      </w:r>
    </w:p>
  </w:endnote>
  <w:endnote w:type="continuationSeparator" w:id="0">
    <w:p w:rsidR="001E6B77" w:rsidRDefault="001E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B77" w:rsidRDefault="001E6B77">
      <w:pPr>
        <w:spacing w:after="0" w:line="240" w:lineRule="auto"/>
      </w:pPr>
      <w:r>
        <w:separator/>
      </w:r>
    </w:p>
  </w:footnote>
  <w:footnote w:type="continuationSeparator" w:id="0">
    <w:p w:rsidR="001E6B77" w:rsidRDefault="001E6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24" w:rsidRDefault="00BC132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24" w:rsidRDefault="00BC1324"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63135"/>
    <w:multiLevelType w:val="hybridMultilevel"/>
    <w:tmpl w:val="FE6C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64789"/>
    <w:multiLevelType w:val="multilevel"/>
    <w:tmpl w:val="2A381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9D"/>
    <w:rsid w:val="00031CD6"/>
    <w:rsid w:val="00033803"/>
    <w:rsid w:val="00051323"/>
    <w:rsid w:val="000A6658"/>
    <w:rsid w:val="001958E0"/>
    <w:rsid w:val="001A6E32"/>
    <w:rsid w:val="001E634A"/>
    <w:rsid w:val="001E6B77"/>
    <w:rsid w:val="002152CA"/>
    <w:rsid w:val="00221A23"/>
    <w:rsid w:val="0028422E"/>
    <w:rsid w:val="002A1047"/>
    <w:rsid w:val="002B6132"/>
    <w:rsid w:val="002C34F3"/>
    <w:rsid w:val="002E3E92"/>
    <w:rsid w:val="002E673C"/>
    <w:rsid w:val="003173FF"/>
    <w:rsid w:val="003D413C"/>
    <w:rsid w:val="003E4B14"/>
    <w:rsid w:val="00423B5E"/>
    <w:rsid w:val="00441C93"/>
    <w:rsid w:val="00460E51"/>
    <w:rsid w:val="004776C3"/>
    <w:rsid w:val="00506F60"/>
    <w:rsid w:val="005639C9"/>
    <w:rsid w:val="005A2C01"/>
    <w:rsid w:val="005D6554"/>
    <w:rsid w:val="00604CD1"/>
    <w:rsid w:val="00607A78"/>
    <w:rsid w:val="006C70C4"/>
    <w:rsid w:val="007B037A"/>
    <w:rsid w:val="007D5312"/>
    <w:rsid w:val="008F319D"/>
    <w:rsid w:val="00971C4D"/>
    <w:rsid w:val="009B702C"/>
    <w:rsid w:val="00A86201"/>
    <w:rsid w:val="00A93EF0"/>
    <w:rsid w:val="00B11D56"/>
    <w:rsid w:val="00B22D2F"/>
    <w:rsid w:val="00B61848"/>
    <w:rsid w:val="00B75A6D"/>
    <w:rsid w:val="00BC1324"/>
    <w:rsid w:val="00BC7F99"/>
    <w:rsid w:val="00BE7E66"/>
    <w:rsid w:val="00CF29FE"/>
    <w:rsid w:val="00D12581"/>
    <w:rsid w:val="00D76F16"/>
    <w:rsid w:val="00DD391E"/>
    <w:rsid w:val="00E02F65"/>
    <w:rsid w:val="00E61D1A"/>
    <w:rsid w:val="00EE1A8F"/>
    <w:rsid w:val="00F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character" w:styleId="Hyperlink">
    <w:name w:val="Hyperlink"/>
    <w:basedOn w:val="DefaultParagraphFont"/>
    <w:uiPriority w:val="99"/>
    <w:unhideWhenUsed/>
    <w:rsid w:val="00CF2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6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Crystal Hall</cp:lastModifiedBy>
  <cp:revision>2</cp:revision>
  <dcterms:created xsi:type="dcterms:W3CDTF">2020-06-25T15:43:00Z</dcterms:created>
  <dcterms:modified xsi:type="dcterms:W3CDTF">2020-06-25T15:43:00Z</dcterms:modified>
</cp:coreProperties>
</file>